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2" w:type="dxa"/>
        <w:tblBorders>
          <w:top w:val="single" w:sz="18" w:space="0" w:color="auto"/>
          <w:bottom w:val="single" w:sz="18" w:space="0" w:color="auto"/>
          <w:insideH w:val="single" w:sz="4" w:space="0" w:color="auto"/>
          <w:insideV w:val="single" w:sz="4" w:space="0" w:color="auto"/>
        </w:tblBorders>
        <w:tblLayout w:type="fixed"/>
        <w:tblLook w:val="01E0" w:firstRow="1" w:lastRow="1" w:firstColumn="1" w:lastColumn="1" w:noHBand="0" w:noVBand="0"/>
      </w:tblPr>
      <w:tblGrid>
        <w:gridCol w:w="2820"/>
        <w:gridCol w:w="4920"/>
        <w:gridCol w:w="2700"/>
      </w:tblGrid>
      <w:tr w:rsidR="00211B4C" w:rsidRPr="00E31026" w:rsidTr="00FD256B">
        <w:tc>
          <w:tcPr>
            <w:tcW w:w="10440" w:type="dxa"/>
            <w:gridSpan w:val="3"/>
            <w:tcBorders>
              <w:top w:val="single" w:sz="24" w:space="0" w:color="auto"/>
              <w:bottom w:val="single" w:sz="24" w:space="0" w:color="auto"/>
            </w:tcBorders>
          </w:tcPr>
          <w:p w:rsidR="00211B4C" w:rsidRPr="00E31026" w:rsidRDefault="00211B4C" w:rsidP="00FD256B">
            <w:pPr>
              <w:tabs>
                <w:tab w:val="left" w:pos="192"/>
                <w:tab w:val="left" w:pos="312"/>
              </w:tabs>
              <w:spacing w:before="120"/>
              <w:ind w:firstLine="72"/>
              <w:rPr>
                <w:rFonts w:ascii="Arial" w:hAnsi="Arial" w:cs="Arial"/>
                <w:b/>
              </w:rPr>
            </w:pPr>
            <w:r w:rsidRPr="00E31026">
              <w:rPr>
                <w:rFonts w:ascii="Arial" w:hAnsi="Arial" w:cs="Arial"/>
                <w:b/>
              </w:rPr>
              <w:t>ЕВРАЗИЙСКИЙ СОВЕТ ПО СТАНДАРТИЗАЦИИ, МЕТРОЛОГИИ И СЕРТИФИКАЦИИ</w:t>
            </w:r>
          </w:p>
          <w:p w:rsidR="00211B4C" w:rsidRPr="00E31026" w:rsidRDefault="00211B4C" w:rsidP="00FD256B">
            <w:pPr>
              <w:jc w:val="center"/>
              <w:rPr>
                <w:rFonts w:ascii="Arial" w:hAnsi="Arial" w:cs="Arial"/>
                <w:b/>
                <w:lang w:val="en-US"/>
              </w:rPr>
            </w:pPr>
            <w:r w:rsidRPr="00E31026">
              <w:rPr>
                <w:rFonts w:ascii="Arial" w:hAnsi="Arial" w:cs="Arial"/>
                <w:b/>
                <w:lang w:val="en-US"/>
              </w:rPr>
              <w:t>(</w:t>
            </w:r>
            <w:r w:rsidRPr="00E31026">
              <w:rPr>
                <w:rFonts w:ascii="Arial" w:hAnsi="Arial" w:cs="Arial"/>
                <w:b/>
              </w:rPr>
              <w:t>ЕАСС</w:t>
            </w:r>
            <w:r w:rsidRPr="00E31026">
              <w:rPr>
                <w:rFonts w:ascii="Arial" w:hAnsi="Arial" w:cs="Arial"/>
                <w:b/>
                <w:lang w:val="en-US"/>
              </w:rPr>
              <w:t>)</w:t>
            </w:r>
          </w:p>
          <w:p w:rsidR="00211B4C" w:rsidRPr="00E31026" w:rsidRDefault="00211B4C" w:rsidP="00FD256B">
            <w:pPr>
              <w:ind w:firstLine="72"/>
              <w:rPr>
                <w:rFonts w:ascii="Arial" w:hAnsi="Arial" w:cs="Arial"/>
                <w:b/>
                <w:lang w:val="en-US"/>
              </w:rPr>
            </w:pPr>
            <w:r w:rsidRPr="00E31026">
              <w:rPr>
                <w:rFonts w:ascii="Arial" w:hAnsi="Arial" w:cs="Arial"/>
                <w:b/>
                <w:lang w:val="en-US"/>
              </w:rPr>
              <w:t>EURO-ASIAN COUNCIL FOR STANDARDIZATION, METROLOGY AND CERTIFICATION</w:t>
            </w:r>
          </w:p>
          <w:p w:rsidR="00211B4C" w:rsidRPr="00E31026" w:rsidRDefault="00211B4C" w:rsidP="00FD256B">
            <w:pPr>
              <w:spacing w:after="120"/>
              <w:jc w:val="center"/>
              <w:rPr>
                <w:rFonts w:ascii="Arial" w:hAnsi="Arial" w:cs="Arial"/>
                <w:b/>
                <w:lang w:val="en-US"/>
              </w:rPr>
            </w:pPr>
            <w:r w:rsidRPr="00E31026">
              <w:rPr>
                <w:rFonts w:ascii="Arial" w:hAnsi="Arial" w:cs="Arial"/>
                <w:b/>
                <w:lang w:val="en-US"/>
              </w:rPr>
              <w:t>(EASC)</w:t>
            </w:r>
          </w:p>
        </w:tc>
      </w:tr>
      <w:tr w:rsidR="00211B4C" w:rsidRPr="00E31026" w:rsidTr="00FD256B">
        <w:tc>
          <w:tcPr>
            <w:tcW w:w="2820" w:type="dxa"/>
            <w:tcBorders>
              <w:top w:val="single" w:sz="24" w:space="0" w:color="auto"/>
              <w:bottom w:val="single" w:sz="18" w:space="0" w:color="auto"/>
              <w:right w:val="nil"/>
            </w:tcBorders>
            <w:vAlign w:val="center"/>
          </w:tcPr>
          <w:p w:rsidR="00211B4C" w:rsidRPr="00E31026" w:rsidRDefault="00211B4C" w:rsidP="00FD256B">
            <w:pPr>
              <w:rPr>
                <w:rFonts w:ascii="Arial" w:hAnsi="Arial" w:cs="Arial"/>
                <w:b/>
              </w:rPr>
            </w:pPr>
            <w:r w:rsidRPr="00E31026">
              <w:rPr>
                <w:rFonts w:ascii="Arial" w:hAnsi="Arial" w:cs="Arial"/>
                <w:noProof/>
              </w:rPr>
              <w:drawing>
                <wp:inline distT="0" distB="0" distL="0" distR="0" wp14:anchorId="6126F7DD" wp14:editId="2EFFC69B">
                  <wp:extent cx="1152525" cy="1104900"/>
                  <wp:effectExtent l="19050" t="0" r="9525" b="0"/>
                  <wp:docPr id="1" name="Рисунок 1" descr="Picture in Докумен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Документ1"/>
                          <pic:cNvPicPr>
                            <a:picLocks noChangeAspect="1" noChangeArrowheads="1"/>
                          </pic:cNvPicPr>
                        </pic:nvPicPr>
                        <pic:blipFill>
                          <a:blip r:embed="rId9"/>
                          <a:srcRect/>
                          <a:stretch>
                            <a:fillRect/>
                          </a:stretch>
                        </pic:blipFill>
                        <pic:spPr bwMode="auto">
                          <a:xfrm>
                            <a:off x="0" y="0"/>
                            <a:ext cx="1152525" cy="1104900"/>
                          </a:xfrm>
                          <a:prstGeom prst="rect">
                            <a:avLst/>
                          </a:prstGeom>
                          <a:noFill/>
                          <a:ln w="9525">
                            <a:noFill/>
                            <a:miter lim="800000"/>
                            <a:headEnd/>
                            <a:tailEnd/>
                          </a:ln>
                        </pic:spPr>
                      </pic:pic>
                    </a:graphicData>
                  </a:graphic>
                </wp:inline>
              </w:drawing>
            </w:r>
          </w:p>
        </w:tc>
        <w:tc>
          <w:tcPr>
            <w:tcW w:w="4920" w:type="dxa"/>
            <w:tcBorders>
              <w:top w:val="single" w:sz="24" w:space="0" w:color="auto"/>
              <w:left w:val="nil"/>
              <w:bottom w:val="single" w:sz="18" w:space="0" w:color="auto"/>
              <w:right w:val="nil"/>
            </w:tcBorders>
            <w:vAlign w:val="center"/>
          </w:tcPr>
          <w:p w:rsidR="00211B4C" w:rsidRPr="00E31026" w:rsidRDefault="00211B4C" w:rsidP="00FD256B">
            <w:pPr>
              <w:spacing w:line="360" w:lineRule="auto"/>
              <w:jc w:val="center"/>
              <w:rPr>
                <w:rFonts w:ascii="Arial" w:hAnsi="Arial" w:cs="Arial"/>
                <w:b/>
                <w:spacing w:val="40"/>
              </w:rPr>
            </w:pPr>
            <w:r w:rsidRPr="00E31026">
              <w:rPr>
                <w:rFonts w:ascii="Arial" w:hAnsi="Arial" w:cs="Arial"/>
                <w:b/>
                <w:spacing w:val="40"/>
              </w:rPr>
              <w:t>МЕЖГОСУДАРСТВЕННЫЙ</w:t>
            </w:r>
          </w:p>
          <w:p w:rsidR="00211B4C" w:rsidRPr="00E31026" w:rsidRDefault="00211B4C" w:rsidP="00FD256B">
            <w:pPr>
              <w:spacing w:line="360" w:lineRule="auto"/>
              <w:jc w:val="center"/>
              <w:rPr>
                <w:rFonts w:ascii="Arial" w:hAnsi="Arial" w:cs="Arial"/>
                <w:b/>
              </w:rPr>
            </w:pPr>
            <w:r w:rsidRPr="00E31026">
              <w:rPr>
                <w:rFonts w:ascii="Arial" w:hAnsi="Arial" w:cs="Arial"/>
                <w:b/>
                <w:spacing w:val="40"/>
              </w:rPr>
              <w:t>СТАНДАРТ</w:t>
            </w:r>
          </w:p>
        </w:tc>
        <w:tc>
          <w:tcPr>
            <w:tcW w:w="2700" w:type="dxa"/>
            <w:tcBorders>
              <w:top w:val="single" w:sz="24" w:space="0" w:color="auto"/>
              <w:left w:val="nil"/>
              <w:bottom w:val="single" w:sz="18" w:space="0" w:color="auto"/>
            </w:tcBorders>
            <w:vAlign w:val="center"/>
          </w:tcPr>
          <w:p w:rsidR="00211B4C" w:rsidRPr="00E31026" w:rsidRDefault="00211B4C" w:rsidP="00FD256B">
            <w:pPr>
              <w:adjustRightInd w:val="0"/>
              <w:rPr>
                <w:rFonts w:ascii="Arial" w:hAnsi="Arial" w:cs="Arial"/>
                <w:b/>
                <w:bCs/>
                <w:spacing w:val="-4"/>
              </w:rPr>
            </w:pPr>
            <w:r w:rsidRPr="00E31026">
              <w:rPr>
                <w:rFonts w:ascii="Arial" w:hAnsi="Arial" w:cs="Arial"/>
                <w:b/>
                <w:bCs/>
                <w:spacing w:val="-4"/>
              </w:rPr>
              <w:t xml:space="preserve">ГОСТ </w:t>
            </w:r>
          </w:p>
          <w:p w:rsidR="00211B4C" w:rsidRPr="00E31026" w:rsidRDefault="00211B4C" w:rsidP="00FD256B">
            <w:pPr>
              <w:rPr>
                <w:rFonts w:ascii="Arial" w:hAnsi="Arial" w:cs="Arial"/>
                <w:i/>
                <w:iCs/>
              </w:rPr>
            </w:pPr>
            <w:proofErr w:type="gramStart"/>
            <w:r w:rsidRPr="00E31026">
              <w:rPr>
                <w:rFonts w:ascii="Arial" w:hAnsi="Arial" w:cs="Arial"/>
                <w:i/>
                <w:iCs/>
              </w:rPr>
              <w:t xml:space="preserve">(проект </w:t>
            </w:r>
            <w:r w:rsidRPr="00E31026">
              <w:rPr>
                <w:rFonts w:ascii="Arial" w:hAnsi="Arial" w:cs="Arial"/>
                <w:i/>
                <w:iCs/>
                <w:lang w:val="en-US"/>
              </w:rPr>
              <w:t>RU</w:t>
            </w:r>
            <w:r w:rsidRPr="00E31026">
              <w:rPr>
                <w:rFonts w:ascii="Arial" w:hAnsi="Arial" w:cs="Arial"/>
                <w:i/>
                <w:iCs/>
              </w:rPr>
              <w:t>,</w:t>
            </w:r>
            <w:proofErr w:type="gramEnd"/>
          </w:p>
          <w:p w:rsidR="00211B4C" w:rsidRPr="00E31026" w:rsidRDefault="00211B4C" w:rsidP="00FD256B">
            <w:pPr>
              <w:rPr>
                <w:rFonts w:ascii="Arial" w:hAnsi="Arial" w:cs="Arial"/>
                <w:b/>
                <w:i/>
              </w:rPr>
            </w:pPr>
            <w:r w:rsidRPr="00E31026">
              <w:rPr>
                <w:rFonts w:ascii="Arial" w:hAnsi="Arial" w:cs="Arial"/>
                <w:i/>
                <w:iCs/>
              </w:rPr>
              <w:t>первая редакция)</w:t>
            </w:r>
          </w:p>
        </w:tc>
      </w:tr>
    </w:tbl>
    <w:p w:rsidR="00211B4C" w:rsidRPr="00E31026" w:rsidRDefault="00211B4C" w:rsidP="00211B4C">
      <w:pPr>
        <w:adjustRightInd w:val="0"/>
        <w:jc w:val="center"/>
        <w:rPr>
          <w:rFonts w:ascii="Arial" w:hAnsi="Arial" w:cs="Arial"/>
          <w:bCs/>
          <w:spacing w:val="-4"/>
        </w:rPr>
      </w:pPr>
    </w:p>
    <w:p w:rsidR="00211B4C" w:rsidRDefault="00211B4C" w:rsidP="00E31026">
      <w:pPr>
        <w:adjustRightInd w:val="0"/>
        <w:jc w:val="center"/>
        <w:rPr>
          <w:rFonts w:ascii="Arial" w:hAnsi="Arial" w:cs="Arial"/>
          <w:bCs/>
          <w:spacing w:val="-4"/>
        </w:rPr>
      </w:pPr>
    </w:p>
    <w:p w:rsidR="00194DA9" w:rsidRDefault="00194DA9" w:rsidP="00E31026">
      <w:pPr>
        <w:adjustRightInd w:val="0"/>
        <w:jc w:val="center"/>
        <w:rPr>
          <w:rFonts w:ascii="Arial" w:hAnsi="Arial" w:cs="Arial"/>
          <w:bCs/>
          <w:spacing w:val="-4"/>
        </w:rPr>
      </w:pPr>
    </w:p>
    <w:p w:rsidR="00194DA9" w:rsidRDefault="00194DA9" w:rsidP="00E31026">
      <w:pPr>
        <w:adjustRightInd w:val="0"/>
        <w:jc w:val="center"/>
        <w:rPr>
          <w:rFonts w:ascii="Arial" w:hAnsi="Arial" w:cs="Arial"/>
          <w:bCs/>
          <w:spacing w:val="-4"/>
        </w:rPr>
      </w:pPr>
    </w:p>
    <w:p w:rsidR="00194DA9" w:rsidRDefault="00194DA9" w:rsidP="00E31026">
      <w:pPr>
        <w:adjustRightInd w:val="0"/>
        <w:jc w:val="center"/>
        <w:rPr>
          <w:rFonts w:ascii="Arial" w:hAnsi="Arial" w:cs="Arial"/>
          <w:bCs/>
          <w:spacing w:val="-4"/>
        </w:rPr>
      </w:pPr>
    </w:p>
    <w:p w:rsidR="00194DA9" w:rsidRDefault="00194DA9" w:rsidP="00E31026">
      <w:pPr>
        <w:adjustRightInd w:val="0"/>
        <w:jc w:val="center"/>
        <w:rPr>
          <w:rFonts w:ascii="Arial" w:hAnsi="Arial" w:cs="Arial"/>
          <w:bCs/>
          <w:spacing w:val="-4"/>
        </w:rPr>
      </w:pPr>
    </w:p>
    <w:p w:rsidR="00194DA9" w:rsidRDefault="00194DA9" w:rsidP="00E31026">
      <w:pPr>
        <w:adjustRightInd w:val="0"/>
        <w:jc w:val="center"/>
        <w:rPr>
          <w:rFonts w:ascii="Arial" w:hAnsi="Arial" w:cs="Arial"/>
          <w:bCs/>
          <w:spacing w:val="-4"/>
        </w:rPr>
      </w:pPr>
    </w:p>
    <w:p w:rsidR="00194DA9" w:rsidRDefault="00194DA9" w:rsidP="00E31026">
      <w:pPr>
        <w:adjustRightInd w:val="0"/>
        <w:jc w:val="center"/>
        <w:rPr>
          <w:rFonts w:ascii="Arial" w:hAnsi="Arial" w:cs="Arial"/>
          <w:bCs/>
          <w:spacing w:val="-4"/>
        </w:rPr>
      </w:pPr>
    </w:p>
    <w:p w:rsidR="00211B4C" w:rsidRPr="00E31026" w:rsidRDefault="00211B4C" w:rsidP="00E31026">
      <w:pPr>
        <w:jc w:val="center"/>
        <w:rPr>
          <w:rFonts w:ascii="Arial" w:hAnsi="Arial" w:cs="Arial"/>
          <w:b/>
        </w:rPr>
      </w:pPr>
      <w:r w:rsidRPr="00E31026">
        <w:rPr>
          <w:rFonts w:ascii="Arial" w:hAnsi="Arial" w:cs="Arial"/>
          <w:b/>
        </w:rPr>
        <w:t xml:space="preserve">ПРОХОДКИ КАБЕЛЬНЫЕ, ВВОДЫ ГЕРМЕТИЧНЫЕ </w:t>
      </w:r>
    </w:p>
    <w:p w:rsidR="00211B4C" w:rsidRPr="00E31026" w:rsidRDefault="00211B4C" w:rsidP="00E31026">
      <w:pPr>
        <w:jc w:val="center"/>
        <w:rPr>
          <w:rFonts w:ascii="Arial" w:hAnsi="Arial" w:cs="Arial"/>
          <w:b/>
        </w:rPr>
      </w:pPr>
    </w:p>
    <w:p w:rsidR="00211B4C" w:rsidRDefault="00E31026" w:rsidP="00E31026">
      <w:pPr>
        <w:jc w:val="center"/>
        <w:rPr>
          <w:rFonts w:ascii="Arial" w:hAnsi="Arial" w:cs="Arial"/>
          <w:b/>
        </w:rPr>
      </w:pPr>
      <w:r>
        <w:rPr>
          <w:rFonts w:ascii="Arial" w:hAnsi="Arial" w:cs="Arial"/>
          <w:b/>
        </w:rPr>
        <w:t>И ПРОХОДЫ ШИНОПРОВОДОВ</w:t>
      </w:r>
    </w:p>
    <w:p w:rsidR="00211B4C" w:rsidRPr="00E31026" w:rsidRDefault="00211B4C" w:rsidP="00E31026">
      <w:pPr>
        <w:jc w:val="center"/>
        <w:rPr>
          <w:rFonts w:ascii="Arial" w:hAnsi="Arial" w:cs="Arial"/>
          <w:b/>
        </w:rPr>
      </w:pPr>
    </w:p>
    <w:p w:rsidR="00211B4C" w:rsidRDefault="00211B4C" w:rsidP="00E31026">
      <w:pPr>
        <w:jc w:val="center"/>
        <w:rPr>
          <w:rFonts w:ascii="Arial" w:hAnsi="Arial" w:cs="Arial"/>
          <w:b/>
        </w:rPr>
      </w:pPr>
      <w:r w:rsidRPr="00E31026">
        <w:rPr>
          <w:rFonts w:ascii="Arial" w:hAnsi="Arial" w:cs="Arial"/>
          <w:b/>
        </w:rPr>
        <w:t>Т</w:t>
      </w:r>
      <w:r w:rsidR="00E31026">
        <w:rPr>
          <w:rFonts w:ascii="Arial" w:hAnsi="Arial" w:cs="Arial"/>
          <w:b/>
        </w:rPr>
        <w:t>ребования пожарной безопасности</w:t>
      </w:r>
    </w:p>
    <w:p w:rsidR="00211B4C" w:rsidRPr="00E31026" w:rsidRDefault="00211B4C" w:rsidP="00E31026">
      <w:pPr>
        <w:jc w:val="center"/>
        <w:rPr>
          <w:rFonts w:ascii="Arial" w:hAnsi="Arial" w:cs="Arial"/>
          <w:b/>
        </w:rPr>
      </w:pPr>
    </w:p>
    <w:p w:rsidR="00211B4C" w:rsidRPr="00E31026" w:rsidRDefault="00211B4C" w:rsidP="00E31026">
      <w:pPr>
        <w:jc w:val="center"/>
        <w:rPr>
          <w:rFonts w:ascii="Arial" w:hAnsi="Arial" w:cs="Arial"/>
          <w:b/>
        </w:rPr>
      </w:pPr>
      <w:r w:rsidRPr="00E31026">
        <w:rPr>
          <w:rFonts w:ascii="Arial" w:hAnsi="Arial" w:cs="Arial"/>
          <w:b/>
        </w:rPr>
        <w:t>Ме</w:t>
      </w:r>
      <w:r w:rsidR="00E31026">
        <w:rPr>
          <w:rFonts w:ascii="Arial" w:hAnsi="Arial" w:cs="Arial"/>
          <w:b/>
        </w:rPr>
        <w:t>тоды испытаний на огнестойкость</w:t>
      </w:r>
    </w:p>
    <w:p w:rsidR="00211B4C" w:rsidRPr="00E31026" w:rsidRDefault="00211B4C" w:rsidP="00E31026">
      <w:pPr>
        <w:tabs>
          <w:tab w:val="left" w:pos="9915"/>
        </w:tabs>
        <w:adjustRightInd w:val="0"/>
        <w:jc w:val="center"/>
        <w:rPr>
          <w:rFonts w:ascii="Arial" w:hAnsi="Arial" w:cs="Arial"/>
        </w:rPr>
      </w:pPr>
    </w:p>
    <w:p w:rsidR="00211B4C" w:rsidRDefault="00211B4C" w:rsidP="00E31026">
      <w:pPr>
        <w:tabs>
          <w:tab w:val="left" w:pos="9915"/>
        </w:tabs>
        <w:adjustRightInd w:val="0"/>
        <w:jc w:val="center"/>
        <w:rPr>
          <w:rFonts w:ascii="Arial" w:hAnsi="Arial" w:cs="Arial"/>
        </w:rPr>
      </w:pPr>
    </w:p>
    <w:p w:rsidR="00E31026" w:rsidRDefault="00E31026" w:rsidP="00E31026">
      <w:pPr>
        <w:tabs>
          <w:tab w:val="left" w:pos="9915"/>
        </w:tabs>
        <w:adjustRightInd w:val="0"/>
        <w:jc w:val="center"/>
        <w:rPr>
          <w:rFonts w:ascii="Arial" w:hAnsi="Arial" w:cs="Arial"/>
        </w:rPr>
      </w:pPr>
    </w:p>
    <w:p w:rsidR="00194DA9" w:rsidRDefault="00194DA9" w:rsidP="00E31026">
      <w:pPr>
        <w:tabs>
          <w:tab w:val="left" w:pos="9915"/>
        </w:tabs>
        <w:adjustRightInd w:val="0"/>
        <w:jc w:val="center"/>
        <w:rPr>
          <w:rFonts w:ascii="Arial" w:hAnsi="Arial" w:cs="Arial"/>
        </w:rPr>
      </w:pPr>
    </w:p>
    <w:p w:rsidR="00194DA9" w:rsidRDefault="00194DA9" w:rsidP="00E31026">
      <w:pPr>
        <w:tabs>
          <w:tab w:val="left" w:pos="9915"/>
        </w:tabs>
        <w:adjustRightInd w:val="0"/>
        <w:jc w:val="center"/>
        <w:rPr>
          <w:rFonts w:ascii="Arial" w:hAnsi="Arial" w:cs="Arial"/>
        </w:rPr>
      </w:pPr>
    </w:p>
    <w:p w:rsidR="00E31026" w:rsidRDefault="00E31026" w:rsidP="00E31026">
      <w:pPr>
        <w:tabs>
          <w:tab w:val="left" w:pos="9915"/>
        </w:tabs>
        <w:adjustRightInd w:val="0"/>
        <w:jc w:val="center"/>
        <w:rPr>
          <w:rFonts w:ascii="Arial" w:hAnsi="Arial" w:cs="Arial"/>
        </w:rPr>
      </w:pPr>
    </w:p>
    <w:p w:rsidR="00E31026" w:rsidRPr="00E31026" w:rsidRDefault="00E31026" w:rsidP="00E31026">
      <w:pPr>
        <w:tabs>
          <w:tab w:val="left" w:pos="9915"/>
        </w:tabs>
        <w:adjustRightInd w:val="0"/>
        <w:jc w:val="center"/>
        <w:rPr>
          <w:rFonts w:ascii="Arial" w:hAnsi="Arial" w:cs="Arial"/>
        </w:rPr>
      </w:pPr>
    </w:p>
    <w:p w:rsidR="00211B4C" w:rsidRPr="00E31026" w:rsidRDefault="00211B4C" w:rsidP="00E31026">
      <w:pPr>
        <w:jc w:val="center"/>
        <w:rPr>
          <w:rFonts w:ascii="Arial" w:hAnsi="Arial" w:cs="Arial"/>
        </w:rPr>
      </w:pPr>
      <w:r w:rsidRPr="00E31026">
        <w:rPr>
          <w:rFonts w:ascii="Arial" w:hAnsi="Arial" w:cs="Arial"/>
        </w:rPr>
        <w:t>Настоящий проект стандарта не подлежит применению до его принятия</w:t>
      </w:r>
    </w:p>
    <w:p w:rsidR="00211B4C" w:rsidRPr="00E31026" w:rsidRDefault="00211B4C" w:rsidP="00E31026">
      <w:pPr>
        <w:tabs>
          <w:tab w:val="left" w:pos="9915"/>
        </w:tabs>
        <w:adjustRightInd w:val="0"/>
        <w:jc w:val="center"/>
        <w:rPr>
          <w:rFonts w:ascii="Arial" w:hAnsi="Arial" w:cs="Arial"/>
        </w:rPr>
      </w:pPr>
    </w:p>
    <w:p w:rsidR="00211B4C" w:rsidRPr="00E31026" w:rsidRDefault="00211B4C" w:rsidP="00E31026">
      <w:pPr>
        <w:tabs>
          <w:tab w:val="left" w:pos="9915"/>
        </w:tabs>
        <w:adjustRightInd w:val="0"/>
        <w:jc w:val="center"/>
        <w:rPr>
          <w:rFonts w:ascii="Arial" w:hAnsi="Arial" w:cs="Arial"/>
        </w:rPr>
      </w:pPr>
    </w:p>
    <w:p w:rsidR="00211B4C" w:rsidRPr="00E31026" w:rsidRDefault="00211B4C" w:rsidP="00E31026">
      <w:pPr>
        <w:tabs>
          <w:tab w:val="left" w:pos="9915"/>
        </w:tabs>
        <w:adjustRightInd w:val="0"/>
        <w:jc w:val="center"/>
        <w:rPr>
          <w:rFonts w:ascii="Arial" w:hAnsi="Arial" w:cs="Arial"/>
        </w:rPr>
      </w:pPr>
    </w:p>
    <w:p w:rsidR="00211B4C" w:rsidRPr="00E31026" w:rsidRDefault="00211B4C" w:rsidP="00E31026">
      <w:pPr>
        <w:tabs>
          <w:tab w:val="left" w:pos="9915"/>
        </w:tabs>
        <w:adjustRightInd w:val="0"/>
        <w:jc w:val="center"/>
        <w:rPr>
          <w:rFonts w:ascii="Arial" w:hAnsi="Arial" w:cs="Arial"/>
        </w:rPr>
      </w:pPr>
    </w:p>
    <w:p w:rsidR="00C008C0" w:rsidRPr="00E31026" w:rsidRDefault="00C008C0" w:rsidP="00E31026">
      <w:pPr>
        <w:tabs>
          <w:tab w:val="left" w:pos="9915"/>
        </w:tabs>
        <w:adjustRightInd w:val="0"/>
        <w:jc w:val="center"/>
        <w:rPr>
          <w:rFonts w:ascii="Arial" w:hAnsi="Arial" w:cs="Arial"/>
        </w:rPr>
      </w:pPr>
    </w:p>
    <w:p w:rsidR="00C008C0" w:rsidRPr="00E31026" w:rsidRDefault="00C008C0" w:rsidP="00211B4C">
      <w:pPr>
        <w:tabs>
          <w:tab w:val="left" w:pos="9915"/>
        </w:tabs>
        <w:adjustRightInd w:val="0"/>
        <w:jc w:val="center"/>
        <w:rPr>
          <w:rFonts w:ascii="Arial" w:hAnsi="Arial" w:cs="Arial"/>
        </w:rPr>
      </w:pPr>
    </w:p>
    <w:p w:rsidR="00C008C0" w:rsidRDefault="00C008C0" w:rsidP="00211B4C">
      <w:pPr>
        <w:tabs>
          <w:tab w:val="left" w:pos="9915"/>
        </w:tabs>
        <w:adjustRightInd w:val="0"/>
        <w:jc w:val="center"/>
        <w:rPr>
          <w:rFonts w:ascii="Arial" w:hAnsi="Arial" w:cs="Arial"/>
        </w:rPr>
      </w:pPr>
    </w:p>
    <w:p w:rsidR="00194DA9" w:rsidRPr="00E31026" w:rsidRDefault="00194DA9" w:rsidP="00211B4C">
      <w:pPr>
        <w:tabs>
          <w:tab w:val="left" w:pos="9915"/>
        </w:tabs>
        <w:adjustRightInd w:val="0"/>
        <w:jc w:val="center"/>
        <w:rPr>
          <w:rFonts w:ascii="Arial" w:hAnsi="Arial" w:cs="Arial"/>
        </w:rPr>
      </w:pPr>
      <w:bookmarkStart w:id="0" w:name="_GoBack"/>
      <w:bookmarkEnd w:id="0"/>
    </w:p>
    <w:p w:rsidR="00211B4C" w:rsidRPr="00E31026" w:rsidRDefault="00211B4C" w:rsidP="00211B4C">
      <w:pPr>
        <w:tabs>
          <w:tab w:val="left" w:pos="9915"/>
        </w:tabs>
        <w:adjustRightInd w:val="0"/>
        <w:jc w:val="center"/>
        <w:rPr>
          <w:rFonts w:ascii="Arial" w:hAnsi="Arial" w:cs="Arial"/>
        </w:rPr>
      </w:pPr>
    </w:p>
    <w:p w:rsidR="00C008C0" w:rsidRPr="00E31026" w:rsidRDefault="00C008C0" w:rsidP="00211B4C">
      <w:pPr>
        <w:tabs>
          <w:tab w:val="left" w:pos="9915"/>
        </w:tabs>
        <w:adjustRightInd w:val="0"/>
        <w:jc w:val="center"/>
        <w:rPr>
          <w:rFonts w:ascii="Arial" w:hAnsi="Arial" w:cs="Arial"/>
          <w:b/>
        </w:rPr>
      </w:pPr>
    </w:p>
    <w:p w:rsidR="00C008C0" w:rsidRPr="00E31026" w:rsidRDefault="00C008C0" w:rsidP="00211B4C">
      <w:pPr>
        <w:tabs>
          <w:tab w:val="left" w:pos="9915"/>
        </w:tabs>
        <w:adjustRightInd w:val="0"/>
        <w:jc w:val="center"/>
        <w:rPr>
          <w:rFonts w:ascii="Arial" w:hAnsi="Arial" w:cs="Arial"/>
          <w:b/>
        </w:rPr>
      </w:pPr>
    </w:p>
    <w:p w:rsidR="00890EBF" w:rsidRPr="00E31026" w:rsidRDefault="00890EBF" w:rsidP="00211B4C">
      <w:pPr>
        <w:tabs>
          <w:tab w:val="left" w:pos="9915"/>
        </w:tabs>
        <w:adjustRightInd w:val="0"/>
        <w:jc w:val="center"/>
        <w:rPr>
          <w:rFonts w:ascii="Arial" w:hAnsi="Arial" w:cs="Arial"/>
          <w:b/>
        </w:rPr>
      </w:pPr>
    </w:p>
    <w:p w:rsidR="00211B4C" w:rsidRPr="00E31026" w:rsidRDefault="00211B4C" w:rsidP="00C008C0">
      <w:pPr>
        <w:tabs>
          <w:tab w:val="left" w:pos="9915"/>
        </w:tabs>
        <w:adjustRightInd w:val="0"/>
        <w:jc w:val="center"/>
        <w:rPr>
          <w:rFonts w:ascii="Arial" w:hAnsi="Arial" w:cs="Arial"/>
          <w:b/>
        </w:rPr>
      </w:pPr>
      <w:r w:rsidRPr="00E31026">
        <w:rPr>
          <w:rFonts w:ascii="Arial" w:hAnsi="Arial" w:cs="Arial"/>
          <w:b/>
        </w:rPr>
        <w:t>М</w:t>
      </w:r>
      <w:r w:rsidR="00177798" w:rsidRPr="00E31026">
        <w:rPr>
          <w:rFonts w:ascii="Arial" w:hAnsi="Arial" w:cs="Arial"/>
          <w:b/>
        </w:rPr>
        <w:t>осква</w:t>
      </w:r>
    </w:p>
    <w:p w:rsidR="00211B4C" w:rsidRPr="00E31026" w:rsidRDefault="00211B4C" w:rsidP="00211B4C">
      <w:pPr>
        <w:tabs>
          <w:tab w:val="left" w:pos="9915"/>
        </w:tabs>
        <w:adjustRightInd w:val="0"/>
        <w:jc w:val="center"/>
        <w:rPr>
          <w:rFonts w:ascii="Arial" w:hAnsi="Arial" w:cs="Arial"/>
          <w:b/>
        </w:rPr>
      </w:pPr>
      <w:r w:rsidRPr="00E31026">
        <w:rPr>
          <w:rFonts w:ascii="Arial" w:hAnsi="Arial" w:cs="Arial"/>
          <w:b/>
        </w:rPr>
        <w:t>201</w:t>
      </w:r>
      <w:r w:rsidR="00E31026">
        <w:rPr>
          <w:rFonts w:ascii="Arial" w:hAnsi="Arial" w:cs="Arial"/>
          <w:b/>
        </w:rPr>
        <w:t>8</w:t>
      </w:r>
      <w:r w:rsidRPr="00E31026">
        <w:rPr>
          <w:rFonts w:ascii="Arial" w:hAnsi="Arial" w:cs="Arial"/>
          <w:b/>
        </w:rPr>
        <w:t xml:space="preserve">   </w:t>
      </w:r>
    </w:p>
    <w:p w:rsidR="00211B4C" w:rsidRPr="00E31026" w:rsidRDefault="00211B4C" w:rsidP="00211B4C">
      <w:pPr>
        <w:tabs>
          <w:tab w:val="left" w:pos="9915"/>
        </w:tabs>
        <w:adjustRightInd w:val="0"/>
        <w:ind w:left="142"/>
        <w:rPr>
          <w:rFonts w:ascii="Arial" w:hAnsi="Arial" w:cs="Arial"/>
        </w:rPr>
        <w:sectPr w:rsidR="00211B4C" w:rsidRPr="00E31026" w:rsidSect="00E31026">
          <w:headerReference w:type="even" r:id="rId10"/>
          <w:footerReference w:type="even" r:id="rId11"/>
          <w:headerReference w:type="first" r:id="rId12"/>
          <w:footerReference w:type="first" r:id="rId13"/>
          <w:type w:val="nextColumn"/>
          <w:pgSz w:w="12240" w:h="15840" w:code="1"/>
          <w:pgMar w:top="1134" w:right="1134" w:bottom="1134" w:left="1134" w:header="720" w:footer="720" w:gutter="0"/>
          <w:cols w:space="720"/>
          <w:noEndnote/>
          <w:docGrid w:linePitch="299"/>
        </w:sectPr>
      </w:pPr>
    </w:p>
    <w:p w:rsidR="00211B4C" w:rsidRPr="00E31026" w:rsidRDefault="00211B4C" w:rsidP="00C008C0">
      <w:pPr>
        <w:spacing w:line="360" w:lineRule="auto"/>
        <w:ind w:firstLine="709"/>
        <w:jc w:val="both"/>
        <w:rPr>
          <w:rFonts w:ascii="Arial" w:hAnsi="Arial" w:cs="Arial"/>
          <w:b/>
        </w:rPr>
      </w:pPr>
      <w:r w:rsidRPr="00E31026">
        <w:rPr>
          <w:rFonts w:ascii="Arial" w:hAnsi="Arial" w:cs="Arial"/>
          <w:b/>
        </w:rPr>
        <w:lastRenderedPageBreak/>
        <w:t>Предисловие</w:t>
      </w:r>
    </w:p>
    <w:p w:rsidR="00211B4C" w:rsidRPr="00E31026" w:rsidRDefault="00211B4C" w:rsidP="00C008C0">
      <w:pPr>
        <w:spacing w:line="360" w:lineRule="auto"/>
        <w:ind w:firstLine="709"/>
        <w:jc w:val="both"/>
        <w:rPr>
          <w:rFonts w:ascii="Arial" w:hAnsi="Arial" w:cs="Arial"/>
        </w:rPr>
      </w:pPr>
      <w:proofErr w:type="gramStart"/>
      <w:r w:rsidRPr="00E31026">
        <w:rPr>
          <w:rFonts w:ascii="Arial" w:hAnsi="Arial" w:cs="Arial"/>
        </w:rPr>
        <w:t>Цели и основные принципы и основной порядок проведения работ по межгосударственной стандартизации установлены в ГОСТ</w:t>
      </w:r>
      <w:r w:rsidRPr="00E31026">
        <w:rPr>
          <w:rFonts w:ascii="Arial" w:hAnsi="Arial" w:cs="Arial"/>
          <w:lang w:val="en-US"/>
        </w:rPr>
        <w:t> </w:t>
      </w:r>
      <w:r w:rsidRPr="00E31026">
        <w:rPr>
          <w:rFonts w:ascii="Arial" w:hAnsi="Arial" w:cs="Arial"/>
        </w:rPr>
        <w:t>1.0–2015 «Межгосударственная система стандартизации.</w:t>
      </w:r>
      <w:proofErr w:type="gramEnd"/>
      <w:r w:rsidRPr="00E31026">
        <w:rPr>
          <w:rFonts w:ascii="Arial" w:hAnsi="Arial" w:cs="Arial"/>
        </w:rPr>
        <w:t xml:space="preserve"> Основные положения».</w:t>
      </w:r>
    </w:p>
    <w:p w:rsidR="00211B4C" w:rsidRPr="00E31026" w:rsidRDefault="00211B4C" w:rsidP="00C008C0">
      <w:pPr>
        <w:spacing w:line="360" w:lineRule="auto"/>
        <w:ind w:firstLine="709"/>
        <w:jc w:val="both"/>
        <w:rPr>
          <w:rFonts w:ascii="Arial" w:hAnsi="Arial" w:cs="Arial"/>
          <w:spacing w:val="-1"/>
        </w:rPr>
      </w:pPr>
    </w:p>
    <w:p w:rsidR="00211B4C" w:rsidRPr="00E31026" w:rsidRDefault="00211B4C" w:rsidP="00C008C0">
      <w:pPr>
        <w:spacing w:line="360" w:lineRule="auto"/>
        <w:ind w:firstLine="709"/>
        <w:jc w:val="both"/>
        <w:rPr>
          <w:rFonts w:ascii="Arial" w:hAnsi="Arial" w:cs="Arial"/>
          <w:b/>
        </w:rPr>
      </w:pPr>
      <w:r w:rsidRPr="00E31026">
        <w:rPr>
          <w:rFonts w:ascii="Arial" w:hAnsi="Arial" w:cs="Arial"/>
          <w:b/>
        </w:rPr>
        <w:t>Сведения о стандарте</w:t>
      </w:r>
    </w:p>
    <w:p w:rsidR="00211B4C" w:rsidRPr="00E31026" w:rsidRDefault="00211B4C" w:rsidP="00C008C0">
      <w:pPr>
        <w:spacing w:line="360" w:lineRule="auto"/>
        <w:ind w:firstLine="709"/>
        <w:jc w:val="both"/>
        <w:rPr>
          <w:rFonts w:ascii="Arial" w:hAnsi="Arial" w:cs="Arial"/>
        </w:rPr>
      </w:pPr>
      <w:r w:rsidRPr="00E31026">
        <w:rPr>
          <w:rFonts w:ascii="Arial" w:hAnsi="Arial" w:cs="Arial"/>
        </w:rPr>
        <w:t>1 РАЗРАБОТАН Федеральным государственным бюджетным учреждением «Всероссийский ордена «Знак Почета» научно-исследовательский институт противопожарной обороны» МЧС России (ФГБУ ВНИИПО МЧС России)</w:t>
      </w:r>
    </w:p>
    <w:p w:rsidR="00211B4C" w:rsidRPr="00E31026" w:rsidRDefault="00211B4C" w:rsidP="00C008C0">
      <w:pPr>
        <w:spacing w:line="360" w:lineRule="auto"/>
        <w:ind w:firstLine="709"/>
        <w:jc w:val="both"/>
        <w:rPr>
          <w:rFonts w:ascii="Arial" w:hAnsi="Arial" w:cs="Arial"/>
        </w:rPr>
      </w:pPr>
      <w:r w:rsidRPr="00E31026">
        <w:rPr>
          <w:rFonts w:ascii="Arial" w:hAnsi="Arial" w:cs="Arial"/>
        </w:rPr>
        <w:t xml:space="preserve">2 </w:t>
      </w:r>
      <w:proofErr w:type="gramStart"/>
      <w:r w:rsidRPr="00E31026">
        <w:rPr>
          <w:rFonts w:ascii="Arial" w:hAnsi="Arial" w:cs="Arial"/>
        </w:rPr>
        <w:t>ВНЕСЕН</w:t>
      </w:r>
      <w:proofErr w:type="gramEnd"/>
      <w:r w:rsidRPr="00E31026">
        <w:rPr>
          <w:rFonts w:ascii="Arial" w:hAnsi="Arial" w:cs="Arial"/>
        </w:rPr>
        <w:t xml:space="preserve"> Межгосударственным техническим комитетом по стандартизации МТК 274 «Пожарная безопасность»</w:t>
      </w:r>
    </w:p>
    <w:p w:rsidR="00211B4C" w:rsidRDefault="00211B4C" w:rsidP="00C008C0">
      <w:pPr>
        <w:spacing w:line="360" w:lineRule="auto"/>
        <w:ind w:firstLine="709"/>
        <w:jc w:val="both"/>
        <w:rPr>
          <w:rFonts w:ascii="Arial" w:hAnsi="Arial" w:cs="Arial"/>
        </w:rPr>
      </w:pPr>
      <w:r w:rsidRPr="00E31026">
        <w:rPr>
          <w:rFonts w:ascii="Arial" w:hAnsi="Arial" w:cs="Arial"/>
        </w:rPr>
        <w:t xml:space="preserve">3 </w:t>
      </w:r>
      <w:proofErr w:type="gramStart"/>
      <w:r w:rsidRPr="00E31026">
        <w:rPr>
          <w:rFonts w:ascii="Arial" w:hAnsi="Arial" w:cs="Arial"/>
        </w:rPr>
        <w:t>ПРИНЯТ</w:t>
      </w:r>
      <w:proofErr w:type="gramEnd"/>
      <w:r w:rsidRPr="00E31026">
        <w:rPr>
          <w:rFonts w:ascii="Arial" w:hAnsi="Arial" w:cs="Arial"/>
        </w:rPr>
        <w:t xml:space="preserve"> Межгосударственным советом по стандартизации, метрологии и сертификации</w:t>
      </w:r>
    </w:p>
    <w:p w:rsidR="00E31026" w:rsidRPr="00E31026" w:rsidRDefault="00E31026" w:rsidP="00C008C0">
      <w:pPr>
        <w:spacing w:line="360" w:lineRule="auto"/>
        <w:ind w:firstLine="709"/>
        <w:jc w:val="both"/>
        <w:rPr>
          <w:rFonts w:ascii="Arial" w:hAnsi="Arial" w:cs="Arial"/>
        </w:rPr>
      </w:pPr>
    </w:p>
    <w:p w:rsidR="00211B4C" w:rsidRPr="00E31026" w:rsidRDefault="00211B4C" w:rsidP="00C008C0">
      <w:pPr>
        <w:spacing w:line="360" w:lineRule="auto"/>
        <w:ind w:firstLine="709"/>
        <w:jc w:val="both"/>
        <w:rPr>
          <w:rFonts w:ascii="Arial" w:hAnsi="Arial" w:cs="Arial"/>
        </w:rPr>
      </w:pPr>
      <w:r w:rsidRPr="00E31026">
        <w:rPr>
          <w:rFonts w:ascii="Arial" w:hAnsi="Arial" w:cs="Arial"/>
        </w:rPr>
        <w:t>За принятие проголосовали: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894"/>
        <w:gridCol w:w="2412"/>
        <w:gridCol w:w="4342"/>
      </w:tblGrid>
      <w:tr w:rsidR="00211B4C" w:rsidRPr="00E31026" w:rsidTr="00FD256B">
        <w:trPr>
          <w:cantSplit/>
          <w:trHeight w:val="761"/>
          <w:jc w:val="center"/>
        </w:trPr>
        <w:tc>
          <w:tcPr>
            <w:tcW w:w="1500" w:type="pct"/>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Краткое наименование страны по МК (ИСО 3166) 004 – 97</w:t>
            </w:r>
          </w:p>
        </w:tc>
        <w:tc>
          <w:tcPr>
            <w:tcW w:w="1250" w:type="pct"/>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Код страны по МК (ИСО 3166) 004 – 97</w:t>
            </w:r>
          </w:p>
        </w:tc>
        <w:tc>
          <w:tcPr>
            <w:tcW w:w="2250" w:type="pct"/>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Сокращенное наименование национального органа по стандартизации</w:t>
            </w:r>
          </w:p>
        </w:tc>
      </w:tr>
      <w:tr w:rsidR="00211B4C" w:rsidRPr="00E31026" w:rsidTr="00FD256B">
        <w:trPr>
          <w:cantSplit/>
          <w:jc w:val="center"/>
        </w:trPr>
        <w:tc>
          <w:tcPr>
            <w:tcW w:w="150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Азербайджан</w:t>
            </w:r>
          </w:p>
        </w:tc>
        <w:tc>
          <w:tcPr>
            <w:tcW w:w="125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AZ</w:t>
            </w:r>
          </w:p>
        </w:tc>
        <w:tc>
          <w:tcPr>
            <w:tcW w:w="2250" w:type="pct"/>
            <w:vAlign w:val="center"/>
          </w:tcPr>
          <w:p w:rsidR="00211B4C" w:rsidRPr="00E31026" w:rsidRDefault="00211B4C" w:rsidP="00E31026">
            <w:pPr>
              <w:pStyle w:val="af4"/>
              <w:spacing w:before="0" w:after="0"/>
              <w:ind w:left="0" w:right="0"/>
              <w:rPr>
                <w:sz w:val="24"/>
                <w:szCs w:val="24"/>
                <w:lang w:eastAsia="ru-RU"/>
              </w:rPr>
            </w:pPr>
            <w:proofErr w:type="spellStart"/>
            <w:r w:rsidRPr="00E31026">
              <w:rPr>
                <w:sz w:val="24"/>
                <w:szCs w:val="24"/>
                <w:lang w:eastAsia="ru-RU"/>
              </w:rPr>
              <w:t>Азстандарт</w:t>
            </w:r>
            <w:proofErr w:type="spellEnd"/>
          </w:p>
        </w:tc>
      </w:tr>
      <w:tr w:rsidR="00211B4C" w:rsidRPr="00E31026" w:rsidTr="00FD256B">
        <w:trPr>
          <w:cantSplit/>
          <w:jc w:val="center"/>
        </w:trPr>
        <w:tc>
          <w:tcPr>
            <w:tcW w:w="150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Армения</w:t>
            </w:r>
          </w:p>
        </w:tc>
        <w:tc>
          <w:tcPr>
            <w:tcW w:w="125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AM</w:t>
            </w:r>
          </w:p>
        </w:tc>
        <w:tc>
          <w:tcPr>
            <w:tcW w:w="225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Минэкономики Республики Армении</w:t>
            </w:r>
          </w:p>
        </w:tc>
      </w:tr>
      <w:tr w:rsidR="00211B4C" w:rsidRPr="00E31026" w:rsidTr="00FD256B">
        <w:trPr>
          <w:cantSplit/>
          <w:jc w:val="center"/>
        </w:trPr>
        <w:tc>
          <w:tcPr>
            <w:tcW w:w="150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Беларусь</w:t>
            </w:r>
          </w:p>
        </w:tc>
        <w:tc>
          <w:tcPr>
            <w:tcW w:w="125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BY</w:t>
            </w:r>
          </w:p>
        </w:tc>
        <w:tc>
          <w:tcPr>
            <w:tcW w:w="225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Госстандарт Республики Беларусь</w:t>
            </w:r>
          </w:p>
        </w:tc>
      </w:tr>
      <w:tr w:rsidR="00211B4C" w:rsidRPr="00E31026" w:rsidTr="00FD256B">
        <w:trPr>
          <w:cantSplit/>
          <w:jc w:val="center"/>
        </w:trPr>
        <w:tc>
          <w:tcPr>
            <w:tcW w:w="150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Казахстан</w:t>
            </w:r>
          </w:p>
        </w:tc>
        <w:tc>
          <w:tcPr>
            <w:tcW w:w="125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KZ</w:t>
            </w:r>
          </w:p>
        </w:tc>
        <w:tc>
          <w:tcPr>
            <w:tcW w:w="225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Госстандарт Республики Казахстан</w:t>
            </w:r>
          </w:p>
        </w:tc>
      </w:tr>
      <w:tr w:rsidR="00211B4C" w:rsidRPr="00E31026" w:rsidTr="00FD256B">
        <w:trPr>
          <w:cantSplit/>
          <w:jc w:val="center"/>
        </w:trPr>
        <w:tc>
          <w:tcPr>
            <w:tcW w:w="150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Киргизия</w:t>
            </w:r>
          </w:p>
        </w:tc>
        <w:tc>
          <w:tcPr>
            <w:tcW w:w="125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KG</w:t>
            </w:r>
          </w:p>
        </w:tc>
        <w:tc>
          <w:tcPr>
            <w:tcW w:w="225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Кыргызстандарт</w:t>
            </w:r>
          </w:p>
        </w:tc>
      </w:tr>
      <w:tr w:rsidR="00211B4C" w:rsidRPr="00E31026" w:rsidTr="00FD256B">
        <w:trPr>
          <w:cantSplit/>
          <w:jc w:val="center"/>
        </w:trPr>
        <w:tc>
          <w:tcPr>
            <w:tcW w:w="150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Молдова</w:t>
            </w:r>
          </w:p>
        </w:tc>
        <w:tc>
          <w:tcPr>
            <w:tcW w:w="125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MD</w:t>
            </w:r>
          </w:p>
        </w:tc>
        <w:tc>
          <w:tcPr>
            <w:tcW w:w="225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Молдова-Стандарт</w:t>
            </w:r>
          </w:p>
        </w:tc>
      </w:tr>
      <w:tr w:rsidR="00211B4C" w:rsidRPr="00E31026" w:rsidTr="00FD256B">
        <w:trPr>
          <w:cantSplit/>
          <w:jc w:val="center"/>
        </w:trPr>
        <w:tc>
          <w:tcPr>
            <w:tcW w:w="150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Россия</w:t>
            </w:r>
          </w:p>
        </w:tc>
        <w:tc>
          <w:tcPr>
            <w:tcW w:w="125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RU</w:t>
            </w:r>
          </w:p>
        </w:tc>
        <w:tc>
          <w:tcPr>
            <w:tcW w:w="225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Росстандарт</w:t>
            </w:r>
          </w:p>
        </w:tc>
      </w:tr>
      <w:tr w:rsidR="00211B4C" w:rsidRPr="00E31026" w:rsidTr="00FD256B">
        <w:trPr>
          <w:cantSplit/>
          <w:jc w:val="center"/>
        </w:trPr>
        <w:tc>
          <w:tcPr>
            <w:tcW w:w="150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Таджикистан</w:t>
            </w:r>
          </w:p>
        </w:tc>
        <w:tc>
          <w:tcPr>
            <w:tcW w:w="125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TJ</w:t>
            </w:r>
          </w:p>
        </w:tc>
        <w:tc>
          <w:tcPr>
            <w:tcW w:w="225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Таджикстандарт</w:t>
            </w:r>
          </w:p>
        </w:tc>
      </w:tr>
      <w:tr w:rsidR="00211B4C" w:rsidRPr="00E31026" w:rsidTr="00FD256B">
        <w:trPr>
          <w:cantSplit/>
          <w:jc w:val="center"/>
        </w:trPr>
        <w:tc>
          <w:tcPr>
            <w:tcW w:w="150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Туркменистан</w:t>
            </w:r>
          </w:p>
        </w:tc>
        <w:tc>
          <w:tcPr>
            <w:tcW w:w="125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TM</w:t>
            </w:r>
          </w:p>
        </w:tc>
        <w:tc>
          <w:tcPr>
            <w:tcW w:w="2250" w:type="pct"/>
            <w:vAlign w:val="center"/>
          </w:tcPr>
          <w:p w:rsidR="00211B4C" w:rsidRPr="00E31026" w:rsidRDefault="00211B4C" w:rsidP="00E31026">
            <w:pPr>
              <w:pStyle w:val="af4"/>
              <w:spacing w:before="0" w:after="0"/>
              <w:ind w:left="0" w:right="0"/>
              <w:rPr>
                <w:sz w:val="24"/>
                <w:szCs w:val="24"/>
                <w:lang w:eastAsia="ru-RU"/>
              </w:rPr>
            </w:pPr>
            <w:proofErr w:type="spellStart"/>
            <w:r w:rsidRPr="00E31026">
              <w:rPr>
                <w:sz w:val="24"/>
                <w:szCs w:val="24"/>
                <w:lang w:eastAsia="ru-RU"/>
              </w:rPr>
              <w:t>Главгосслужба</w:t>
            </w:r>
            <w:proofErr w:type="spellEnd"/>
            <w:r w:rsidRPr="00E31026">
              <w:rPr>
                <w:sz w:val="24"/>
                <w:szCs w:val="24"/>
                <w:lang w:eastAsia="ru-RU"/>
              </w:rPr>
              <w:t xml:space="preserve"> «</w:t>
            </w:r>
            <w:proofErr w:type="spellStart"/>
            <w:r w:rsidRPr="00E31026">
              <w:rPr>
                <w:sz w:val="24"/>
                <w:szCs w:val="24"/>
                <w:lang w:eastAsia="ru-RU"/>
              </w:rPr>
              <w:t>Туркменстандартлары</w:t>
            </w:r>
            <w:proofErr w:type="spellEnd"/>
            <w:r w:rsidRPr="00E31026">
              <w:rPr>
                <w:sz w:val="24"/>
                <w:szCs w:val="24"/>
                <w:lang w:eastAsia="ru-RU"/>
              </w:rPr>
              <w:t>»</w:t>
            </w:r>
          </w:p>
        </w:tc>
      </w:tr>
      <w:tr w:rsidR="00211B4C" w:rsidRPr="00E31026" w:rsidTr="00FD256B">
        <w:trPr>
          <w:cantSplit/>
          <w:jc w:val="center"/>
        </w:trPr>
        <w:tc>
          <w:tcPr>
            <w:tcW w:w="150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Узбекистан</w:t>
            </w:r>
          </w:p>
        </w:tc>
        <w:tc>
          <w:tcPr>
            <w:tcW w:w="125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UZ</w:t>
            </w:r>
          </w:p>
        </w:tc>
        <w:tc>
          <w:tcPr>
            <w:tcW w:w="225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Узстандарт</w:t>
            </w:r>
          </w:p>
        </w:tc>
      </w:tr>
      <w:tr w:rsidR="00211B4C" w:rsidRPr="00E31026" w:rsidTr="00FD256B">
        <w:trPr>
          <w:cantSplit/>
          <w:jc w:val="center"/>
        </w:trPr>
        <w:tc>
          <w:tcPr>
            <w:tcW w:w="150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Украина</w:t>
            </w:r>
          </w:p>
        </w:tc>
        <w:tc>
          <w:tcPr>
            <w:tcW w:w="125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UA</w:t>
            </w:r>
          </w:p>
        </w:tc>
        <w:tc>
          <w:tcPr>
            <w:tcW w:w="2250" w:type="pct"/>
            <w:vAlign w:val="center"/>
          </w:tcPr>
          <w:p w:rsidR="00211B4C" w:rsidRPr="00E31026" w:rsidRDefault="00211B4C" w:rsidP="00E31026">
            <w:pPr>
              <w:pStyle w:val="af4"/>
              <w:spacing w:before="0" w:after="0"/>
              <w:ind w:left="0" w:right="0"/>
              <w:rPr>
                <w:sz w:val="24"/>
                <w:szCs w:val="24"/>
                <w:lang w:eastAsia="ru-RU"/>
              </w:rPr>
            </w:pPr>
            <w:r w:rsidRPr="00E31026">
              <w:rPr>
                <w:sz w:val="24"/>
                <w:szCs w:val="24"/>
                <w:lang w:eastAsia="ru-RU"/>
              </w:rPr>
              <w:t>Минэкономразвития Украины</w:t>
            </w:r>
          </w:p>
        </w:tc>
      </w:tr>
    </w:tbl>
    <w:p w:rsidR="00211B4C" w:rsidRPr="00E31026" w:rsidRDefault="00211B4C" w:rsidP="00211B4C">
      <w:pPr>
        <w:spacing w:line="360" w:lineRule="auto"/>
        <w:ind w:firstLine="709"/>
        <w:rPr>
          <w:rFonts w:ascii="Arial" w:hAnsi="Arial" w:cs="Arial"/>
        </w:rPr>
      </w:pPr>
    </w:p>
    <w:p w:rsidR="00211B4C" w:rsidRPr="00E31026" w:rsidRDefault="00211B4C" w:rsidP="00C008C0">
      <w:pPr>
        <w:tabs>
          <w:tab w:val="left" w:pos="709"/>
        </w:tabs>
        <w:spacing w:line="360" w:lineRule="auto"/>
        <w:ind w:firstLine="709"/>
        <w:jc w:val="both"/>
        <w:rPr>
          <w:rFonts w:ascii="Arial" w:hAnsi="Arial" w:cs="Arial"/>
        </w:rPr>
      </w:pPr>
      <w:r w:rsidRPr="00E31026">
        <w:rPr>
          <w:rFonts w:ascii="Arial" w:hAnsi="Arial" w:cs="Arial"/>
        </w:rPr>
        <w:t xml:space="preserve">4 ВВЕДЕН ВПЕРВЫЕ </w:t>
      </w:r>
    </w:p>
    <w:p w:rsidR="00211B4C" w:rsidRPr="00E31026" w:rsidRDefault="00211B4C" w:rsidP="00C008C0">
      <w:pPr>
        <w:tabs>
          <w:tab w:val="left" w:pos="709"/>
        </w:tabs>
        <w:spacing w:line="360" w:lineRule="auto"/>
        <w:ind w:firstLine="709"/>
        <w:jc w:val="both"/>
        <w:rPr>
          <w:rFonts w:ascii="Arial" w:hAnsi="Arial" w:cs="Arial"/>
        </w:rPr>
      </w:pPr>
      <w:r w:rsidRPr="00E31026">
        <w:rPr>
          <w:rFonts w:ascii="Arial" w:hAnsi="Arial" w:cs="Arial"/>
        </w:rPr>
        <w:t xml:space="preserve">5 Приказом Федерального агентства по техническому регулированию и метрологии от _____________ № _________ межгосударственный стандарт ГОСТ _________ введен в действие в качестве национального стандарта Российской Федерации </w:t>
      </w:r>
      <w:proofErr w:type="gramStart"/>
      <w:r w:rsidRPr="00E31026">
        <w:rPr>
          <w:rFonts w:ascii="Arial" w:hAnsi="Arial" w:cs="Arial"/>
        </w:rPr>
        <w:t>с</w:t>
      </w:r>
      <w:proofErr w:type="gramEnd"/>
      <w:r w:rsidRPr="00E31026">
        <w:rPr>
          <w:rFonts w:ascii="Arial" w:hAnsi="Arial" w:cs="Arial"/>
        </w:rPr>
        <w:t xml:space="preserve"> _________</w:t>
      </w:r>
    </w:p>
    <w:p w:rsidR="00211B4C" w:rsidRPr="00E31026" w:rsidRDefault="00211B4C" w:rsidP="00211B4C">
      <w:pPr>
        <w:tabs>
          <w:tab w:val="left" w:pos="709"/>
        </w:tabs>
        <w:spacing w:line="360" w:lineRule="auto"/>
        <w:ind w:firstLine="709"/>
        <w:rPr>
          <w:rFonts w:ascii="Arial" w:hAnsi="Arial" w:cs="Arial"/>
        </w:rPr>
      </w:pPr>
    </w:p>
    <w:p w:rsidR="00211B4C" w:rsidRPr="00E31026" w:rsidRDefault="00211B4C" w:rsidP="00211B4C">
      <w:pPr>
        <w:spacing w:line="360" w:lineRule="auto"/>
        <w:ind w:firstLine="709"/>
        <w:rPr>
          <w:rFonts w:ascii="Arial" w:hAnsi="Arial" w:cs="Arial"/>
        </w:rPr>
      </w:pPr>
    </w:p>
    <w:p w:rsidR="00211B4C" w:rsidRPr="00E31026" w:rsidRDefault="00211B4C" w:rsidP="00211B4C">
      <w:pPr>
        <w:spacing w:line="360" w:lineRule="auto"/>
        <w:ind w:firstLine="709"/>
        <w:rPr>
          <w:rFonts w:ascii="Arial" w:hAnsi="Arial" w:cs="Arial"/>
        </w:rPr>
      </w:pPr>
    </w:p>
    <w:p w:rsidR="00211B4C" w:rsidRPr="00E31026" w:rsidRDefault="00211B4C" w:rsidP="00C008C0">
      <w:pPr>
        <w:spacing w:line="360" w:lineRule="auto"/>
        <w:ind w:firstLine="709"/>
        <w:jc w:val="both"/>
        <w:rPr>
          <w:rFonts w:ascii="Arial" w:hAnsi="Arial" w:cs="Arial"/>
          <w:i/>
          <w:iCs/>
        </w:rPr>
      </w:pPr>
      <w:r w:rsidRPr="00E31026">
        <w:rPr>
          <w:rFonts w:ascii="Arial" w:hAnsi="Arial" w:cs="Arial"/>
          <w:i/>
          <w:iCs/>
        </w:rPr>
        <w:lastRenderedPageBreak/>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(государственных) стандартов, издаваемых в этих государствах, а также в сети Интернет на сайтах соответствующих национальных органов по стандартизации.</w:t>
      </w:r>
    </w:p>
    <w:p w:rsidR="00211B4C" w:rsidRPr="00E31026" w:rsidRDefault="00211B4C" w:rsidP="00C008C0">
      <w:pPr>
        <w:spacing w:line="360" w:lineRule="auto"/>
        <w:ind w:firstLine="709"/>
        <w:jc w:val="both"/>
        <w:rPr>
          <w:rFonts w:ascii="Arial" w:hAnsi="Arial" w:cs="Arial"/>
          <w:i/>
          <w:iCs/>
        </w:rPr>
      </w:pPr>
      <w:r w:rsidRPr="00E31026">
        <w:rPr>
          <w:rFonts w:ascii="Arial" w:hAnsi="Arial" w:cs="Arial"/>
          <w:i/>
          <w:iCs/>
        </w:rPr>
        <w:t>В случае пересмотра, изменения или отмены настоящего стандарта соответствующая информация также будет опубликована в сети Интернет на сайте Межгосударственного совета по стандартизации, метрологии и сертификации в каталоге «Межгосударственные стандарты».</w:t>
      </w:r>
    </w:p>
    <w:p w:rsidR="00211B4C" w:rsidRPr="00E31026" w:rsidRDefault="00211B4C" w:rsidP="00C008C0">
      <w:pPr>
        <w:spacing w:line="360" w:lineRule="auto"/>
        <w:ind w:firstLine="709"/>
        <w:jc w:val="both"/>
        <w:rPr>
          <w:rFonts w:ascii="Arial" w:hAnsi="Arial" w:cs="Arial"/>
          <w:i/>
          <w:iCs/>
        </w:rPr>
      </w:pPr>
      <w:r w:rsidRPr="00E31026">
        <w:rPr>
          <w:rFonts w:ascii="Arial" w:hAnsi="Arial" w:cs="Arial"/>
          <w:i/>
          <w:iCs/>
        </w:rPr>
        <w:t>В Российской Федерации 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hyperlink r:id="rId14" w:tgtFrame="_blank" w:history="1">
        <w:r w:rsidRPr="00E31026">
          <w:rPr>
            <w:rFonts w:ascii="Arial" w:hAnsi="Arial" w:cs="Arial"/>
            <w:i/>
            <w:iCs/>
          </w:rPr>
          <w:t>www.gost.ru</w:t>
        </w:r>
      </w:hyperlink>
      <w:r w:rsidRPr="00E31026">
        <w:rPr>
          <w:rFonts w:ascii="Arial" w:hAnsi="Arial" w:cs="Arial"/>
          <w:i/>
          <w:iCs/>
        </w:rPr>
        <w:t>)</w:t>
      </w:r>
    </w:p>
    <w:p w:rsidR="00211B4C" w:rsidRPr="00E31026" w:rsidRDefault="00211B4C" w:rsidP="00211B4C">
      <w:pPr>
        <w:pStyle w:val="21"/>
        <w:tabs>
          <w:tab w:val="left" w:pos="1080"/>
        </w:tabs>
        <w:spacing w:line="360" w:lineRule="auto"/>
        <w:ind w:firstLine="709"/>
        <w:rPr>
          <w:rFonts w:ascii="Arial" w:hAnsi="Arial" w:cs="Arial"/>
          <w:iCs/>
          <w:color w:val="000000"/>
          <w:szCs w:val="24"/>
        </w:rPr>
      </w:pPr>
    </w:p>
    <w:p w:rsidR="00211B4C" w:rsidRPr="00E31026" w:rsidRDefault="00211B4C" w:rsidP="00211B4C">
      <w:pPr>
        <w:pStyle w:val="21"/>
        <w:tabs>
          <w:tab w:val="left" w:pos="1080"/>
        </w:tabs>
        <w:spacing w:line="360" w:lineRule="auto"/>
        <w:ind w:firstLine="709"/>
        <w:rPr>
          <w:rFonts w:ascii="Arial" w:hAnsi="Arial" w:cs="Arial"/>
          <w:iCs/>
          <w:color w:val="000000"/>
          <w:szCs w:val="24"/>
        </w:rPr>
      </w:pPr>
    </w:p>
    <w:p w:rsidR="00211B4C" w:rsidRPr="00E31026" w:rsidRDefault="00211B4C" w:rsidP="00211B4C">
      <w:pPr>
        <w:pStyle w:val="21"/>
        <w:tabs>
          <w:tab w:val="left" w:pos="1080"/>
        </w:tabs>
        <w:spacing w:line="360" w:lineRule="auto"/>
        <w:ind w:firstLine="709"/>
        <w:rPr>
          <w:rFonts w:ascii="Arial" w:hAnsi="Arial" w:cs="Arial"/>
          <w:iCs/>
          <w:color w:val="000000"/>
          <w:szCs w:val="24"/>
        </w:rPr>
      </w:pPr>
    </w:p>
    <w:p w:rsidR="00211B4C" w:rsidRPr="00E31026" w:rsidRDefault="00211B4C" w:rsidP="00211B4C">
      <w:pPr>
        <w:pStyle w:val="21"/>
        <w:tabs>
          <w:tab w:val="left" w:pos="1080"/>
        </w:tabs>
        <w:spacing w:line="360" w:lineRule="auto"/>
        <w:ind w:firstLine="709"/>
        <w:rPr>
          <w:rFonts w:ascii="Arial" w:hAnsi="Arial" w:cs="Arial"/>
          <w:iCs/>
          <w:color w:val="000000"/>
          <w:szCs w:val="24"/>
        </w:rPr>
      </w:pPr>
    </w:p>
    <w:p w:rsidR="00211B4C" w:rsidRPr="00E31026" w:rsidRDefault="00211B4C" w:rsidP="00211B4C">
      <w:pPr>
        <w:pStyle w:val="21"/>
        <w:tabs>
          <w:tab w:val="left" w:pos="1080"/>
        </w:tabs>
        <w:spacing w:line="360" w:lineRule="auto"/>
        <w:ind w:firstLine="709"/>
        <w:rPr>
          <w:rFonts w:ascii="Arial" w:hAnsi="Arial" w:cs="Arial"/>
          <w:iCs/>
          <w:color w:val="000000"/>
          <w:szCs w:val="24"/>
        </w:rPr>
      </w:pPr>
    </w:p>
    <w:p w:rsidR="00211B4C" w:rsidRPr="00E31026" w:rsidRDefault="00211B4C" w:rsidP="00211B4C">
      <w:pPr>
        <w:pStyle w:val="21"/>
        <w:tabs>
          <w:tab w:val="left" w:pos="1080"/>
        </w:tabs>
        <w:spacing w:line="360" w:lineRule="auto"/>
        <w:ind w:firstLine="709"/>
        <w:rPr>
          <w:rFonts w:ascii="Arial" w:hAnsi="Arial" w:cs="Arial"/>
          <w:iCs/>
          <w:color w:val="000000"/>
          <w:szCs w:val="24"/>
        </w:rPr>
      </w:pPr>
    </w:p>
    <w:p w:rsidR="00211B4C" w:rsidRPr="00E31026" w:rsidRDefault="00211B4C" w:rsidP="00211B4C">
      <w:pPr>
        <w:pStyle w:val="21"/>
        <w:tabs>
          <w:tab w:val="left" w:pos="1080"/>
        </w:tabs>
        <w:spacing w:line="360" w:lineRule="auto"/>
        <w:ind w:firstLine="709"/>
        <w:rPr>
          <w:rFonts w:ascii="Arial" w:hAnsi="Arial" w:cs="Arial"/>
          <w:iCs/>
          <w:color w:val="000000"/>
          <w:szCs w:val="24"/>
        </w:rPr>
      </w:pPr>
    </w:p>
    <w:p w:rsidR="00211B4C" w:rsidRPr="00E31026" w:rsidRDefault="00211B4C" w:rsidP="00211B4C">
      <w:pPr>
        <w:pStyle w:val="21"/>
        <w:tabs>
          <w:tab w:val="left" w:pos="1080"/>
        </w:tabs>
        <w:spacing w:line="360" w:lineRule="auto"/>
        <w:ind w:firstLine="709"/>
        <w:rPr>
          <w:rFonts w:ascii="Arial" w:hAnsi="Arial" w:cs="Arial"/>
          <w:iCs/>
          <w:color w:val="000000"/>
          <w:szCs w:val="24"/>
        </w:rPr>
      </w:pPr>
    </w:p>
    <w:p w:rsidR="00211B4C" w:rsidRPr="00E31026" w:rsidRDefault="00211B4C" w:rsidP="00211B4C">
      <w:pPr>
        <w:spacing w:line="360" w:lineRule="auto"/>
        <w:ind w:firstLine="709"/>
        <w:rPr>
          <w:rFonts w:ascii="Arial" w:hAnsi="Arial" w:cs="Arial"/>
          <w:iCs/>
        </w:rPr>
      </w:pPr>
    </w:p>
    <w:p w:rsidR="00C008C0" w:rsidRDefault="00C008C0" w:rsidP="00211B4C">
      <w:pPr>
        <w:spacing w:line="360" w:lineRule="auto"/>
        <w:ind w:firstLine="709"/>
        <w:rPr>
          <w:rFonts w:ascii="Arial" w:hAnsi="Arial" w:cs="Arial"/>
        </w:rPr>
      </w:pPr>
    </w:p>
    <w:p w:rsidR="00792DF7" w:rsidRPr="00E31026" w:rsidRDefault="00792DF7" w:rsidP="00211B4C">
      <w:pPr>
        <w:spacing w:line="360" w:lineRule="auto"/>
        <w:ind w:firstLine="709"/>
        <w:rPr>
          <w:rFonts w:ascii="Arial" w:hAnsi="Arial" w:cs="Arial"/>
        </w:rPr>
      </w:pPr>
    </w:p>
    <w:p w:rsidR="00211B4C" w:rsidRPr="00E31026" w:rsidRDefault="00211B4C" w:rsidP="00E31026">
      <w:pPr>
        <w:spacing w:line="360" w:lineRule="auto"/>
        <w:ind w:firstLine="709"/>
        <w:jc w:val="both"/>
        <w:outlineLvl w:val="3"/>
        <w:rPr>
          <w:rFonts w:ascii="Arial" w:hAnsi="Arial" w:cs="Arial"/>
          <w:b/>
        </w:rPr>
      </w:pPr>
      <w:r w:rsidRPr="00E31026">
        <w:rPr>
          <w:rFonts w:ascii="Arial" w:hAnsi="Arial" w:cs="Arial"/>
          <w:bCs/>
          <w:spacing w:val="-2"/>
        </w:rP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145B88" w:rsidRPr="00E31026" w:rsidRDefault="00145B88" w:rsidP="00211B4C">
      <w:pPr>
        <w:spacing w:line="360" w:lineRule="auto"/>
        <w:ind w:firstLine="709"/>
        <w:jc w:val="center"/>
        <w:outlineLvl w:val="0"/>
        <w:rPr>
          <w:rFonts w:ascii="Arial" w:hAnsi="Arial" w:cs="Arial"/>
          <w:b/>
          <w:bCs/>
        </w:rPr>
      </w:pPr>
    </w:p>
    <w:p w:rsidR="00211B4C" w:rsidRPr="00E31026" w:rsidRDefault="00211B4C" w:rsidP="00211B4C">
      <w:pPr>
        <w:spacing w:line="360" w:lineRule="auto"/>
        <w:ind w:firstLine="709"/>
        <w:jc w:val="center"/>
        <w:outlineLvl w:val="0"/>
        <w:rPr>
          <w:rFonts w:ascii="Arial" w:hAnsi="Arial" w:cs="Arial"/>
          <w:b/>
          <w:bCs/>
        </w:rPr>
      </w:pPr>
      <w:r w:rsidRPr="00E31026">
        <w:rPr>
          <w:rFonts w:ascii="Arial" w:hAnsi="Arial" w:cs="Arial"/>
          <w:b/>
          <w:bCs/>
        </w:rPr>
        <w:t>Содержание</w:t>
      </w:r>
    </w:p>
    <w:p w:rsidR="00211B4C" w:rsidRPr="00E31026" w:rsidRDefault="00211B4C" w:rsidP="00211B4C">
      <w:pPr>
        <w:spacing w:line="360" w:lineRule="auto"/>
        <w:jc w:val="both"/>
        <w:rPr>
          <w:rFonts w:ascii="Arial" w:hAnsi="Arial" w:cs="Arial"/>
        </w:rPr>
      </w:pPr>
      <w:r w:rsidRPr="00E31026">
        <w:rPr>
          <w:rFonts w:ascii="Arial" w:hAnsi="Arial" w:cs="Arial"/>
        </w:rPr>
        <w:t>1 Область</w:t>
      </w:r>
      <w:r w:rsidR="00792DF7">
        <w:rPr>
          <w:rFonts w:ascii="Arial" w:hAnsi="Arial" w:cs="Arial"/>
        </w:rPr>
        <w:t xml:space="preserve"> применения ………………………………………………………………………</w:t>
      </w:r>
    </w:p>
    <w:p w:rsidR="00211B4C" w:rsidRPr="00E31026" w:rsidRDefault="00211B4C" w:rsidP="00211B4C">
      <w:pPr>
        <w:spacing w:line="360" w:lineRule="auto"/>
        <w:jc w:val="both"/>
        <w:rPr>
          <w:rFonts w:ascii="Arial" w:hAnsi="Arial" w:cs="Arial"/>
        </w:rPr>
      </w:pPr>
      <w:r w:rsidRPr="00E31026">
        <w:rPr>
          <w:rFonts w:ascii="Arial" w:hAnsi="Arial" w:cs="Arial"/>
        </w:rPr>
        <w:t>2 Нормати</w:t>
      </w:r>
      <w:r w:rsidR="00792DF7">
        <w:rPr>
          <w:rFonts w:ascii="Arial" w:hAnsi="Arial" w:cs="Arial"/>
        </w:rPr>
        <w:t>вные ссылки ………………………………………………………………………</w:t>
      </w:r>
    </w:p>
    <w:p w:rsidR="00211B4C" w:rsidRPr="00E31026" w:rsidRDefault="00211B4C" w:rsidP="00211B4C">
      <w:pPr>
        <w:spacing w:line="360" w:lineRule="auto"/>
        <w:jc w:val="both"/>
        <w:rPr>
          <w:rFonts w:ascii="Arial" w:hAnsi="Arial" w:cs="Arial"/>
        </w:rPr>
      </w:pPr>
      <w:r w:rsidRPr="00E31026">
        <w:rPr>
          <w:rFonts w:ascii="Arial" w:hAnsi="Arial" w:cs="Arial"/>
        </w:rPr>
        <w:t>3 Термины</w:t>
      </w:r>
      <w:r w:rsidR="00792DF7">
        <w:rPr>
          <w:rFonts w:ascii="Arial" w:hAnsi="Arial" w:cs="Arial"/>
        </w:rPr>
        <w:t xml:space="preserve"> и определения …………………………………………………………………..</w:t>
      </w:r>
    </w:p>
    <w:p w:rsidR="00211B4C" w:rsidRPr="00E31026" w:rsidRDefault="00211B4C" w:rsidP="00211B4C">
      <w:pPr>
        <w:spacing w:line="360" w:lineRule="auto"/>
        <w:rPr>
          <w:rFonts w:ascii="Arial" w:hAnsi="Arial" w:cs="Arial"/>
        </w:rPr>
      </w:pPr>
      <w:r w:rsidRPr="00E31026">
        <w:rPr>
          <w:rFonts w:ascii="Arial" w:hAnsi="Arial" w:cs="Arial"/>
        </w:rPr>
        <w:t>4 Требования пожа</w:t>
      </w:r>
      <w:r w:rsidR="00792DF7">
        <w:rPr>
          <w:rFonts w:ascii="Arial" w:hAnsi="Arial" w:cs="Arial"/>
        </w:rPr>
        <w:t>рной безопасности ……………………………………………………</w:t>
      </w:r>
    </w:p>
    <w:p w:rsidR="00211B4C" w:rsidRPr="00E31026" w:rsidRDefault="00211B4C" w:rsidP="00211B4C">
      <w:pPr>
        <w:spacing w:line="360" w:lineRule="auto"/>
        <w:rPr>
          <w:rFonts w:ascii="Arial" w:hAnsi="Arial" w:cs="Arial"/>
        </w:rPr>
      </w:pPr>
      <w:r w:rsidRPr="00E31026">
        <w:rPr>
          <w:rFonts w:ascii="Arial" w:hAnsi="Arial" w:cs="Arial"/>
        </w:rPr>
        <w:t>5 Мет</w:t>
      </w:r>
      <w:r w:rsidR="00792DF7">
        <w:rPr>
          <w:rFonts w:ascii="Arial" w:hAnsi="Arial" w:cs="Arial"/>
        </w:rPr>
        <w:t>оды испытаний ………………………………………………………………………….</w:t>
      </w:r>
    </w:p>
    <w:p w:rsidR="00211B4C" w:rsidRDefault="00211B4C" w:rsidP="00211B4C">
      <w:pPr>
        <w:rPr>
          <w:rFonts w:ascii="Arial" w:hAnsi="Arial" w:cs="Arial"/>
          <w:iCs/>
        </w:rPr>
      </w:pPr>
    </w:p>
    <w:p w:rsidR="00792DF7" w:rsidRDefault="00792DF7" w:rsidP="00211B4C">
      <w:pPr>
        <w:rPr>
          <w:rFonts w:ascii="Arial" w:hAnsi="Arial" w:cs="Arial"/>
          <w:iCs/>
        </w:rPr>
      </w:pPr>
    </w:p>
    <w:p w:rsidR="00792DF7" w:rsidRDefault="00792DF7" w:rsidP="00211B4C">
      <w:pPr>
        <w:rPr>
          <w:rFonts w:ascii="Arial" w:hAnsi="Arial" w:cs="Arial"/>
          <w:iCs/>
        </w:rPr>
      </w:pPr>
    </w:p>
    <w:p w:rsidR="00792DF7" w:rsidRPr="00E31026" w:rsidRDefault="00792DF7" w:rsidP="00211B4C">
      <w:pPr>
        <w:rPr>
          <w:rFonts w:ascii="Arial" w:hAnsi="Arial" w:cs="Arial"/>
          <w:iCs/>
        </w:rPr>
      </w:pPr>
    </w:p>
    <w:p w:rsidR="00B61E6C" w:rsidRPr="00E31026" w:rsidRDefault="00B61E6C" w:rsidP="00FC2076">
      <w:pPr>
        <w:spacing w:line="360" w:lineRule="auto"/>
        <w:ind w:firstLine="567"/>
        <w:rPr>
          <w:rFonts w:ascii="Arial" w:hAnsi="Arial" w:cs="Arial"/>
        </w:rPr>
      </w:pPr>
    </w:p>
    <w:p w:rsidR="00BE69B7" w:rsidRPr="00E31026" w:rsidRDefault="00BE69B7" w:rsidP="00FC2076">
      <w:pPr>
        <w:spacing w:line="360" w:lineRule="auto"/>
        <w:ind w:firstLine="567"/>
        <w:rPr>
          <w:rFonts w:ascii="Arial" w:hAnsi="Arial" w:cs="Arial"/>
        </w:rPr>
        <w:sectPr w:rsidR="00BE69B7" w:rsidRPr="00E31026" w:rsidSect="00792DF7">
          <w:headerReference w:type="even" r:id="rId15"/>
          <w:headerReference w:type="default" r:id="rId16"/>
          <w:footerReference w:type="even" r:id="rId17"/>
          <w:footerReference w:type="default" r:id="rId18"/>
          <w:headerReference w:type="first" r:id="rId19"/>
          <w:pgSz w:w="11906" w:h="16838"/>
          <w:pgMar w:top="1134" w:right="1134" w:bottom="1134" w:left="1134" w:header="708" w:footer="708" w:gutter="0"/>
          <w:pgNumType w:fmt="upperRoman" w:start="2"/>
          <w:cols w:space="708"/>
          <w:titlePg/>
          <w:docGrid w:linePitch="360"/>
        </w:sectPr>
      </w:pPr>
    </w:p>
    <w:p w:rsidR="00211B4C" w:rsidRPr="00E31026" w:rsidRDefault="00211B4C" w:rsidP="00792DF7">
      <w:pPr>
        <w:spacing w:line="360" w:lineRule="auto"/>
        <w:ind w:firstLine="709"/>
        <w:jc w:val="center"/>
        <w:rPr>
          <w:rFonts w:ascii="Arial" w:hAnsi="Arial" w:cs="Arial"/>
          <w:b/>
          <w:bCs/>
          <w:spacing w:val="140"/>
        </w:rPr>
      </w:pPr>
      <w:r w:rsidRPr="00E31026">
        <w:rPr>
          <w:rFonts w:ascii="Arial" w:hAnsi="Arial" w:cs="Arial"/>
          <w:b/>
          <w:bCs/>
          <w:spacing w:val="140"/>
        </w:rPr>
        <w:lastRenderedPageBreak/>
        <w:t>МЕЖГОСУДАРСТВЕННЫЙ СТАНДАРТ</w:t>
      </w:r>
    </w:p>
    <w:p w:rsidR="00FC2076" w:rsidRPr="00E31026" w:rsidRDefault="00792DF7" w:rsidP="00792DF7">
      <w:pPr>
        <w:spacing w:line="360" w:lineRule="auto"/>
        <w:jc w:val="center"/>
        <w:rPr>
          <w:rFonts w:ascii="Arial" w:hAnsi="Arial" w:cs="Arial"/>
        </w:rPr>
      </w:pPr>
      <w:r>
        <w:rPr>
          <w:rFonts w:ascii="Arial" w:hAnsi="Arial" w:cs="Arial"/>
        </w:rPr>
        <w:t>________________________________________________________________________</w:t>
      </w:r>
    </w:p>
    <w:p w:rsidR="006E38D7" w:rsidRPr="00E31026" w:rsidRDefault="006E38D7" w:rsidP="00792DF7">
      <w:pPr>
        <w:spacing w:line="360" w:lineRule="auto"/>
        <w:ind w:firstLine="709"/>
        <w:jc w:val="center"/>
        <w:rPr>
          <w:rFonts w:ascii="Arial" w:hAnsi="Arial" w:cs="Arial"/>
          <w:b/>
        </w:rPr>
      </w:pPr>
    </w:p>
    <w:p w:rsidR="00792DF7" w:rsidRDefault="00006799" w:rsidP="00792DF7">
      <w:pPr>
        <w:spacing w:line="360" w:lineRule="auto"/>
        <w:ind w:firstLine="709"/>
        <w:jc w:val="center"/>
        <w:rPr>
          <w:rFonts w:ascii="Arial" w:hAnsi="Arial" w:cs="Arial"/>
          <w:b/>
        </w:rPr>
      </w:pPr>
      <w:r w:rsidRPr="00E31026">
        <w:rPr>
          <w:rFonts w:ascii="Arial" w:hAnsi="Arial" w:cs="Arial"/>
          <w:b/>
        </w:rPr>
        <w:t xml:space="preserve">ПРОХОДКИ КАБЕЛЬНЫЕ, ВВОДЫ ГЕРМЕТИЧНЫЕ </w:t>
      </w:r>
    </w:p>
    <w:p w:rsidR="00006799" w:rsidRDefault="00006799" w:rsidP="00792DF7">
      <w:pPr>
        <w:spacing w:line="360" w:lineRule="auto"/>
        <w:ind w:firstLine="709"/>
        <w:jc w:val="center"/>
        <w:rPr>
          <w:rFonts w:ascii="Arial" w:hAnsi="Arial" w:cs="Arial"/>
          <w:b/>
        </w:rPr>
      </w:pPr>
      <w:r w:rsidRPr="00E31026">
        <w:rPr>
          <w:rFonts w:ascii="Arial" w:hAnsi="Arial" w:cs="Arial"/>
          <w:b/>
        </w:rPr>
        <w:t xml:space="preserve">И ПРОХОДЫ </w:t>
      </w:r>
      <w:r w:rsidR="002E7240" w:rsidRPr="00E31026">
        <w:rPr>
          <w:rFonts w:ascii="Arial" w:hAnsi="Arial" w:cs="Arial"/>
          <w:b/>
        </w:rPr>
        <w:t>ШИНОПРОВОДОВ</w:t>
      </w:r>
    </w:p>
    <w:p w:rsidR="00792DF7" w:rsidRPr="00E31026" w:rsidRDefault="00792DF7" w:rsidP="00792DF7">
      <w:pPr>
        <w:spacing w:line="360" w:lineRule="auto"/>
        <w:ind w:firstLine="709"/>
        <w:jc w:val="center"/>
        <w:rPr>
          <w:rFonts w:ascii="Arial" w:hAnsi="Arial" w:cs="Arial"/>
          <w:b/>
        </w:rPr>
      </w:pPr>
    </w:p>
    <w:p w:rsidR="00006799" w:rsidRDefault="00006799" w:rsidP="00792DF7">
      <w:pPr>
        <w:spacing w:line="360" w:lineRule="auto"/>
        <w:ind w:firstLine="709"/>
        <w:jc w:val="center"/>
        <w:rPr>
          <w:rFonts w:ascii="Arial" w:hAnsi="Arial" w:cs="Arial"/>
          <w:b/>
        </w:rPr>
      </w:pPr>
      <w:r w:rsidRPr="00E31026">
        <w:rPr>
          <w:rFonts w:ascii="Arial" w:hAnsi="Arial" w:cs="Arial"/>
          <w:b/>
        </w:rPr>
        <w:t>Т</w:t>
      </w:r>
      <w:r w:rsidR="00792DF7">
        <w:rPr>
          <w:rFonts w:ascii="Arial" w:hAnsi="Arial" w:cs="Arial"/>
          <w:b/>
        </w:rPr>
        <w:t>ребования пожарной безопасности</w:t>
      </w:r>
    </w:p>
    <w:p w:rsidR="00792DF7" w:rsidRPr="00E31026" w:rsidRDefault="00792DF7" w:rsidP="00792DF7">
      <w:pPr>
        <w:spacing w:line="360" w:lineRule="auto"/>
        <w:ind w:firstLine="709"/>
        <w:jc w:val="center"/>
        <w:rPr>
          <w:rFonts w:ascii="Arial" w:hAnsi="Arial" w:cs="Arial"/>
          <w:b/>
        </w:rPr>
      </w:pPr>
    </w:p>
    <w:p w:rsidR="00006799" w:rsidRPr="00890EBF" w:rsidRDefault="00006799" w:rsidP="00792DF7">
      <w:pPr>
        <w:spacing w:line="360" w:lineRule="auto"/>
        <w:ind w:firstLine="709"/>
        <w:jc w:val="center"/>
        <w:rPr>
          <w:rFonts w:ascii="Arial" w:hAnsi="Arial" w:cs="Arial"/>
          <w:b/>
          <w:lang w:val="en-US"/>
        </w:rPr>
      </w:pPr>
      <w:r w:rsidRPr="00E31026">
        <w:rPr>
          <w:rFonts w:ascii="Arial" w:hAnsi="Arial" w:cs="Arial"/>
          <w:b/>
        </w:rPr>
        <w:t>Методы</w:t>
      </w:r>
      <w:r w:rsidRPr="00890EBF">
        <w:rPr>
          <w:rFonts w:ascii="Arial" w:hAnsi="Arial" w:cs="Arial"/>
          <w:b/>
          <w:lang w:val="en-US"/>
        </w:rPr>
        <w:t xml:space="preserve"> </w:t>
      </w:r>
      <w:r w:rsidRPr="00E31026">
        <w:rPr>
          <w:rFonts w:ascii="Arial" w:hAnsi="Arial" w:cs="Arial"/>
          <w:b/>
        </w:rPr>
        <w:t>испытаний</w:t>
      </w:r>
      <w:r w:rsidR="00792DF7" w:rsidRPr="00890EBF">
        <w:rPr>
          <w:rFonts w:ascii="Arial" w:hAnsi="Arial" w:cs="Arial"/>
          <w:b/>
          <w:lang w:val="en-US"/>
        </w:rPr>
        <w:t xml:space="preserve"> </w:t>
      </w:r>
      <w:r w:rsidR="00792DF7">
        <w:rPr>
          <w:rFonts w:ascii="Arial" w:hAnsi="Arial" w:cs="Arial"/>
          <w:b/>
        </w:rPr>
        <w:t>на</w:t>
      </w:r>
      <w:r w:rsidR="00792DF7" w:rsidRPr="00890EBF">
        <w:rPr>
          <w:rFonts w:ascii="Arial" w:hAnsi="Arial" w:cs="Arial"/>
          <w:b/>
          <w:lang w:val="en-US"/>
        </w:rPr>
        <w:t xml:space="preserve"> </w:t>
      </w:r>
      <w:r w:rsidR="00792DF7">
        <w:rPr>
          <w:rFonts w:ascii="Arial" w:hAnsi="Arial" w:cs="Arial"/>
          <w:b/>
        </w:rPr>
        <w:t>огнестойкость</w:t>
      </w:r>
    </w:p>
    <w:p w:rsidR="006E38D7" w:rsidRPr="00890EBF" w:rsidRDefault="006E38D7" w:rsidP="00792DF7">
      <w:pPr>
        <w:spacing w:line="360" w:lineRule="auto"/>
        <w:ind w:firstLine="709"/>
        <w:jc w:val="center"/>
        <w:rPr>
          <w:rFonts w:ascii="Arial" w:hAnsi="Arial" w:cs="Arial"/>
          <w:b/>
          <w:lang w:val="en-US"/>
        </w:rPr>
      </w:pPr>
    </w:p>
    <w:p w:rsidR="006B494A" w:rsidRPr="00E31026" w:rsidRDefault="007B6C13" w:rsidP="00792DF7">
      <w:pPr>
        <w:spacing w:line="360" w:lineRule="auto"/>
        <w:ind w:firstLine="709"/>
        <w:jc w:val="center"/>
        <w:rPr>
          <w:rFonts w:ascii="Arial" w:hAnsi="Arial" w:cs="Arial"/>
          <w:lang w:val="en-US"/>
        </w:rPr>
      </w:pPr>
      <w:r w:rsidRPr="00E31026">
        <w:rPr>
          <w:rFonts w:ascii="Arial" w:hAnsi="Arial" w:cs="Arial"/>
          <w:lang w:val="en-US"/>
        </w:rPr>
        <w:t>Through penetration for cables</w:t>
      </w:r>
      <w:r w:rsidR="006B494A" w:rsidRPr="00E31026">
        <w:rPr>
          <w:rFonts w:ascii="Arial" w:hAnsi="Arial" w:cs="Arial"/>
          <w:lang w:val="en-US"/>
        </w:rPr>
        <w:t xml:space="preserve">, hermetic inputs and through penetration </w:t>
      </w:r>
    </w:p>
    <w:p w:rsidR="007B6C13" w:rsidRPr="00E31026" w:rsidRDefault="006B494A" w:rsidP="00792DF7">
      <w:pPr>
        <w:spacing w:line="360" w:lineRule="auto"/>
        <w:ind w:firstLine="709"/>
        <w:jc w:val="center"/>
        <w:rPr>
          <w:rFonts w:ascii="Arial" w:hAnsi="Arial" w:cs="Arial"/>
          <w:color w:val="000000"/>
          <w:lang w:val="en-US"/>
        </w:rPr>
      </w:pPr>
      <w:proofErr w:type="gramStart"/>
      <w:r w:rsidRPr="00E31026">
        <w:rPr>
          <w:rFonts w:ascii="Arial" w:hAnsi="Arial" w:cs="Arial"/>
          <w:lang w:val="en-US"/>
        </w:rPr>
        <w:t>of</w:t>
      </w:r>
      <w:proofErr w:type="gramEnd"/>
      <w:r w:rsidRPr="00E31026">
        <w:rPr>
          <w:rFonts w:ascii="Arial" w:hAnsi="Arial" w:cs="Arial"/>
          <w:lang w:val="en-US"/>
        </w:rPr>
        <w:t xml:space="preserve"> electric current types</w:t>
      </w:r>
      <w:r w:rsidR="007B6C13" w:rsidRPr="00E31026">
        <w:rPr>
          <w:rFonts w:ascii="Arial" w:hAnsi="Arial" w:cs="Arial"/>
          <w:lang w:val="en-US"/>
        </w:rPr>
        <w:t xml:space="preserve">. </w:t>
      </w:r>
      <w:proofErr w:type="gramStart"/>
      <w:r w:rsidRPr="00E31026">
        <w:rPr>
          <w:rFonts w:ascii="Arial" w:hAnsi="Arial" w:cs="Arial"/>
          <w:color w:val="000000"/>
          <w:lang w:val="en-US"/>
        </w:rPr>
        <w:t>Requirements of f</w:t>
      </w:r>
      <w:r w:rsidR="007B6C13" w:rsidRPr="00E31026">
        <w:rPr>
          <w:rFonts w:ascii="Arial" w:hAnsi="Arial" w:cs="Arial"/>
          <w:color w:val="000000"/>
          <w:lang w:val="en-US"/>
        </w:rPr>
        <w:t>ire safety.</w:t>
      </w:r>
      <w:proofErr w:type="gramEnd"/>
      <w:r w:rsidR="007B6C13" w:rsidRPr="00E31026">
        <w:rPr>
          <w:rFonts w:ascii="Arial" w:hAnsi="Arial" w:cs="Arial"/>
          <w:color w:val="000000"/>
          <w:lang w:val="en-US"/>
        </w:rPr>
        <w:t xml:space="preserve"> </w:t>
      </w:r>
      <w:proofErr w:type="gramStart"/>
      <w:r w:rsidR="004C06FD" w:rsidRPr="00E31026">
        <w:rPr>
          <w:rFonts w:ascii="Arial" w:hAnsi="Arial" w:cs="Arial"/>
          <w:color w:val="000000"/>
          <w:lang w:val="en-US"/>
        </w:rPr>
        <w:t>Fire</w:t>
      </w:r>
      <w:r w:rsidRPr="00E31026">
        <w:rPr>
          <w:rFonts w:ascii="Arial" w:hAnsi="Arial" w:cs="Arial"/>
          <w:color w:val="000000"/>
          <w:lang w:val="en-US"/>
        </w:rPr>
        <w:t xml:space="preserve"> </w:t>
      </w:r>
      <w:r w:rsidR="004C06FD" w:rsidRPr="00E31026">
        <w:rPr>
          <w:rFonts w:ascii="Arial" w:hAnsi="Arial" w:cs="Arial"/>
          <w:color w:val="000000"/>
          <w:lang w:val="en-US"/>
        </w:rPr>
        <w:t>resistance t</w:t>
      </w:r>
      <w:r w:rsidR="007B6C13" w:rsidRPr="00E31026">
        <w:rPr>
          <w:rFonts w:ascii="Arial" w:hAnsi="Arial" w:cs="Arial"/>
          <w:color w:val="000000"/>
          <w:lang w:val="en-US"/>
        </w:rPr>
        <w:t>est methods.</w:t>
      </w:r>
      <w:proofErr w:type="gramEnd"/>
    </w:p>
    <w:p w:rsidR="006E38D7" w:rsidRPr="000F07AA" w:rsidRDefault="00792DF7" w:rsidP="00792DF7">
      <w:pPr>
        <w:spacing w:line="360" w:lineRule="auto"/>
        <w:rPr>
          <w:rFonts w:ascii="Arial" w:hAnsi="Arial" w:cs="Arial"/>
          <w:lang w:val="en-US"/>
        </w:rPr>
      </w:pPr>
      <w:r w:rsidRPr="000F07AA">
        <w:rPr>
          <w:rFonts w:ascii="Arial" w:hAnsi="Arial" w:cs="Arial"/>
          <w:lang w:val="en-US"/>
        </w:rPr>
        <w:t>________________________________________________________________________</w:t>
      </w:r>
    </w:p>
    <w:p w:rsidR="00211B4C" w:rsidRPr="00E31026" w:rsidRDefault="00211B4C" w:rsidP="00792DF7">
      <w:pPr>
        <w:spacing w:line="360" w:lineRule="auto"/>
        <w:ind w:firstLine="709"/>
        <w:jc w:val="right"/>
        <w:rPr>
          <w:rFonts w:ascii="Arial" w:hAnsi="Arial" w:cs="Arial"/>
          <w:lang w:val="en-US"/>
        </w:rPr>
      </w:pPr>
      <w:r w:rsidRPr="00E31026">
        <w:rPr>
          <w:rFonts w:ascii="Arial" w:hAnsi="Arial" w:cs="Arial"/>
          <w:b/>
        </w:rPr>
        <w:t>Дата</w:t>
      </w:r>
      <w:r w:rsidRPr="00E31026">
        <w:rPr>
          <w:rFonts w:ascii="Arial" w:hAnsi="Arial" w:cs="Arial"/>
          <w:b/>
          <w:lang w:val="en-US"/>
        </w:rPr>
        <w:t xml:space="preserve"> </w:t>
      </w:r>
      <w:r w:rsidRPr="00E31026">
        <w:rPr>
          <w:rFonts w:ascii="Arial" w:hAnsi="Arial" w:cs="Arial"/>
          <w:b/>
        </w:rPr>
        <w:t>введения</w:t>
      </w:r>
      <w:r w:rsidRPr="00E31026">
        <w:rPr>
          <w:rFonts w:ascii="Arial" w:hAnsi="Arial" w:cs="Arial"/>
          <w:b/>
          <w:lang w:val="en-US"/>
        </w:rPr>
        <w:t xml:space="preserve"> </w:t>
      </w:r>
      <w:r w:rsidRPr="00E31026">
        <w:rPr>
          <w:rFonts w:ascii="Arial" w:hAnsi="Arial" w:cs="Arial"/>
          <w:lang w:val="en-US"/>
        </w:rPr>
        <w:t>______________</w:t>
      </w:r>
    </w:p>
    <w:p w:rsidR="00792DF7" w:rsidRPr="000F07AA" w:rsidRDefault="00792DF7" w:rsidP="00792DF7">
      <w:pPr>
        <w:pStyle w:val="1"/>
        <w:keepNext w:val="0"/>
        <w:widowControl w:val="0"/>
        <w:spacing w:line="360" w:lineRule="auto"/>
        <w:ind w:firstLine="709"/>
        <w:jc w:val="both"/>
        <w:rPr>
          <w:rFonts w:ascii="Arial" w:hAnsi="Arial" w:cs="Arial"/>
          <w:sz w:val="24"/>
          <w:szCs w:val="24"/>
          <w:lang w:val="en-US"/>
        </w:rPr>
      </w:pPr>
    </w:p>
    <w:p w:rsidR="00792DF7" w:rsidRPr="000F07AA" w:rsidRDefault="00792DF7" w:rsidP="00792DF7">
      <w:pPr>
        <w:pStyle w:val="1"/>
        <w:keepNext w:val="0"/>
        <w:widowControl w:val="0"/>
        <w:spacing w:line="360" w:lineRule="auto"/>
        <w:ind w:firstLine="709"/>
        <w:jc w:val="both"/>
        <w:rPr>
          <w:rFonts w:ascii="Arial" w:hAnsi="Arial" w:cs="Arial"/>
          <w:sz w:val="24"/>
          <w:szCs w:val="24"/>
          <w:lang w:val="en-US"/>
        </w:rPr>
      </w:pPr>
    </w:p>
    <w:p w:rsidR="00792DF7" w:rsidRPr="000F07AA" w:rsidRDefault="00792DF7" w:rsidP="00792DF7">
      <w:pPr>
        <w:pStyle w:val="1"/>
        <w:keepNext w:val="0"/>
        <w:widowControl w:val="0"/>
        <w:spacing w:line="360" w:lineRule="auto"/>
        <w:ind w:firstLine="709"/>
        <w:jc w:val="both"/>
        <w:rPr>
          <w:rFonts w:ascii="Arial" w:hAnsi="Arial" w:cs="Arial"/>
          <w:sz w:val="24"/>
          <w:szCs w:val="24"/>
          <w:lang w:val="en-US"/>
        </w:rPr>
      </w:pPr>
    </w:p>
    <w:p w:rsidR="00792DF7" w:rsidRPr="000F07AA" w:rsidRDefault="00792DF7" w:rsidP="00792DF7">
      <w:pPr>
        <w:pStyle w:val="1"/>
        <w:keepNext w:val="0"/>
        <w:widowControl w:val="0"/>
        <w:spacing w:line="360" w:lineRule="auto"/>
        <w:ind w:firstLine="709"/>
        <w:jc w:val="both"/>
        <w:rPr>
          <w:rFonts w:ascii="Arial" w:hAnsi="Arial" w:cs="Arial"/>
          <w:sz w:val="24"/>
          <w:szCs w:val="24"/>
          <w:lang w:val="en-US"/>
        </w:rPr>
      </w:pPr>
    </w:p>
    <w:p w:rsidR="00FC2076" w:rsidRPr="00792DF7" w:rsidRDefault="00FC2076" w:rsidP="00792DF7">
      <w:pPr>
        <w:pStyle w:val="1"/>
        <w:keepNext w:val="0"/>
        <w:widowControl w:val="0"/>
        <w:spacing w:line="360" w:lineRule="auto"/>
        <w:ind w:firstLine="709"/>
        <w:jc w:val="both"/>
        <w:rPr>
          <w:rFonts w:ascii="Arial" w:hAnsi="Arial" w:cs="Arial"/>
          <w:sz w:val="24"/>
          <w:szCs w:val="24"/>
        </w:rPr>
      </w:pPr>
      <w:r w:rsidRPr="00792DF7">
        <w:rPr>
          <w:rFonts w:ascii="Arial" w:hAnsi="Arial" w:cs="Arial"/>
          <w:sz w:val="24"/>
          <w:szCs w:val="24"/>
        </w:rPr>
        <w:t>1 Область применения</w:t>
      </w:r>
    </w:p>
    <w:p w:rsidR="00792DF7" w:rsidRPr="00792DF7" w:rsidRDefault="00792DF7" w:rsidP="00792DF7">
      <w:pPr>
        <w:widowControl w:val="0"/>
        <w:rPr>
          <w:rFonts w:ascii="Arial" w:hAnsi="Arial" w:cs="Arial"/>
        </w:rPr>
      </w:pPr>
    </w:p>
    <w:p w:rsidR="00FC2076" w:rsidRPr="00792DF7" w:rsidRDefault="00792DF7" w:rsidP="00792DF7">
      <w:pPr>
        <w:widowControl w:val="0"/>
        <w:spacing w:line="360" w:lineRule="auto"/>
        <w:ind w:firstLine="709"/>
        <w:jc w:val="both"/>
        <w:rPr>
          <w:rFonts w:ascii="Arial" w:hAnsi="Arial" w:cs="Arial"/>
        </w:rPr>
      </w:pPr>
      <w:r w:rsidRPr="00792DF7">
        <w:rPr>
          <w:rFonts w:ascii="Arial" w:hAnsi="Arial" w:cs="Arial"/>
        </w:rPr>
        <w:t xml:space="preserve">1.1 </w:t>
      </w:r>
      <w:r w:rsidR="00FC2076" w:rsidRPr="00792DF7">
        <w:rPr>
          <w:rFonts w:ascii="Arial" w:hAnsi="Arial" w:cs="Arial"/>
        </w:rPr>
        <w:t xml:space="preserve">Настоящий стандарт распространяется на </w:t>
      </w:r>
      <w:r w:rsidR="007B6C13" w:rsidRPr="00792DF7">
        <w:rPr>
          <w:rFonts w:ascii="Arial" w:hAnsi="Arial" w:cs="Arial"/>
        </w:rPr>
        <w:t>проходки</w:t>
      </w:r>
      <w:r w:rsidR="00A93DEB" w:rsidRPr="00792DF7">
        <w:rPr>
          <w:rFonts w:ascii="Arial" w:hAnsi="Arial" w:cs="Arial"/>
        </w:rPr>
        <w:t xml:space="preserve"> кабельные</w:t>
      </w:r>
      <w:r w:rsidR="0008048D" w:rsidRPr="00792DF7">
        <w:rPr>
          <w:rFonts w:ascii="Arial" w:hAnsi="Arial" w:cs="Arial"/>
        </w:rPr>
        <w:t>,</w:t>
      </w:r>
      <w:r w:rsidR="007B6C13" w:rsidRPr="00792DF7">
        <w:rPr>
          <w:rFonts w:ascii="Arial" w:hAnsi="Arial" w:cs="Arial"/>
        </w:rPr>
        <w:t xml:space="preserve"> </w:t>
      </w:r>
      <w:r w:rsidR="00A93DEB" w:rsidRPr="00792DF7">
        <w:rPr>
          <w:rFonts w:ascii="Arial" w:hAnsi="Arial" w:cs="Arial"/>
        </w:rPr>
        <w:t xml:space="preserve">вводы </w:t>
      </w:r>
      <w:r w:rsidR="007B6C13" w:rsidRPr="00792DF7">
        <w:rPr>
          <w:rFonts w:ascii="Arial" w:hAnsi="Arial" w:cs="Arial"/>
        </w:rPr>
        <w:t xml:space="preserve">герметичные </w:t>
      </w:r>
      <w:r w:rsidR="0008048D" w:rsidRPr="00792DF7">
        <w:rPr>
          <w:rFonts w:ascii="Arial" w:hAnsi="Arial" w:cs="Arial"/>
        </w:rPr>
        <w:t>и проходы шинопроводов</w:t>
      </w:r>
      <w:r w:rsidR="007B6C13" w:rsidRPr="00792DF7">
        <w:rPr>
          <w:rFonts w:ascii="Arial" w:hAnsi="Arial" w:cs="Arial"/>
        </w:rPr>
        <w:t xml:space="preserve">, выполненные в </w:t>
      </w:r>
      <w:r w:rsidR="009E298A" w:rsidRPr="00792DF7">
        <w:rPr>
          <w:rFonts w:ascii="Arial" w:hAnsi="Arial" w:cs="Arial"/>
        </w:rPr>
        <w:t>ограждающих конструкциях с нормируемыми пределами огнестойкости или противопожарных преградах</w:t>
      </w:r>
      <w:r w:rsidR="00A3454B" w:rsidRPr="00792DF7">
        <w:rPr>
          <w:rFonts w:ascii="Arial" w:hAnsi="Arial" w:cs="Arial"/>
        </w:rPr>
        <w:t>.</w:t>
      </w:r>
    </w:p>
    <w:p w:rsidR="00FC2076" w:rsidRPr="00792DF7" w:rsidRDefault="00792DF7" w:rsidP="00792DF7">
      <w:pPr>
        <w:widowControl w:val="0"/>
        <w:spacing w:line="360" w:lineRule="auto"/>
        <w:ind w:firstLine="709"/>
        <w:jc w:val="both"/>
        <w:rPr>
          <w:rFonts w:ascii="Arial" w:hAnsi="Arial" w:cs="Arial"/>
        </w:rPr>
      </w:pPr>
      <w:r w:rsidRPr="00792DF7">
        <w:rPr>
          <w:rFonts w:ascii="Arial" w:hAnsi="Arial" w:cs="Arial"/>
        </w:rPr>
        <w:t>1.2 Настоящий с</w:t>
      </w:r>
      <w:r w:rsidR="00FC2076" w:rsidRPr="00792DF7">
        <w:rPr>
          <w:rFonts w:ascii="Arial" w:hAnsi="Arial" w:cs="Arial"/>
        </w:rPr>
        <w:t>тандарт устанавливает требования пожарной безопасности и методы испытаний</w:t>
      </w:r>
      <w:r w:rsidR="0031592C" w:rsidRPr="00792DF7">
        <w:rPr>
          <w:rFonts w:ascii="Arial" w:hAnsi="Arial" w:cs="Arial"/>
        </w:rPr>
        <w:t xml:space="preserve"> на огнестойкость</w:t>
      </w:r>
      <w:r w:rsidRPr="00792DF7">
        <w:rPr>
          <w:rFonts w:ascii="Arial" w:hAnsi="Arial" w:cs="Arial"/>
        </w:rPr>
        <w:t xml:space="preserve"> указанной продукции.</w:t>
      </w:r>
    </w:p>
    <w:p w:rsidR="00792DF7" w:rsidRPr="00792DF7" w:rsidRDefault="00792DF7" w:rsidP="00792DF7">
      <w:pPr>
        <w:widowControl w:val="0"/>
        <w:spacing w:line="360" w:lineRule="auto"/>
        <w:ind w:firstLine="709"/>
        <w:jc w:val="both"/>
        <w:rPr>
          <w:rFonts w:ascii="Arial" w:hAnsi="Arial" w:cs="Arial"/>
        </w:rPr>
      </w:pPr>
    </w:p>
    <w:p w:rsidR="00FC2076" w:rsidRPr="00792DF7" w:rsidRDefault="00FC2076" w:rsidP="00792DF7">
      <w:pPr>
        <w:pStyle w:val="3"/>
        <w:keepNext w:val="0"/>
        <w:widowControl w:val="0"/>
        <w:spacing w:before="0" w:after="0" w:line="360" w:lineRule="auto"/>
        <w:ind w:firstLine="709"/>
        <w:rPr>
          <w:sz w:val="24"/>
          <w:szCs w:val="24"/>
        </w:rPr>
      </w:pPr>
      <w:r w:rsidRPr="00792DF7">
        <w:rPr>
          <w:sz w:val="24"/>
          <w:szCs w:val="24"/>
        </w:rPr>
        <w:t>2 Нормативные ссылки</w:t>
      </w:r>
    </w:p>
    <w:p w:rsidR="00792DF7" w:rsidRPr="00792DF7" w:rsidRDefault="00792DF7" w:rsidP="00792DF7">
      <w:pPr>
        <w:widowControl w:val="0"/>
        <w:rPr>
          <w:rFonts w:ascii="Arial" w:hAnsi="Arial" w:cs="Arial"/>
        </w:rPr>
      </w:pPr>
    </w:p>
    <w:p w:rsidR="00021B2E" w:rsidRPr="00792DF7" w:rsidRDefault="00021B2E" w:rsidP="00792DF7">
      <w:pPr>
        <w:spacing w:line="360" w:lineRule="auto"/>
        <w:ind w:firstLine="709"/>
        <w:jc w:val="both"/>
        <w:rPr>
          <w:rFonts w:ascii="Arial" w:hAnsi="Arial" w:cs="Arial"/>
        </w:rPr>
      </w:pPr>
      <w:r w:rsidRPr="00792DF7">
        <w:rPr>
          <w:rFonts w:ascii="Arial" w:hAnsi="Arial" w:cs="Arial"/>
        </w:rPr>
        <w:t>В настоящем стандарте использованы нормативные</w:t>
      </w:r>
      <w:r w:rsidR="00EB4803">
        <w:rPr>
          <w:rFonts w:ascii="Arial" w:hAnsi="Arial" w:cs="Arial"/>
        </w:rPr>
        <w:t xml:space="preserve"> ссылки на следующие стандарты:</w:t>
      </w:r>
    </w:p>
    <w:p w:rsidR="00EB4803" w:rsidRDefault="00EB4803" w:rsidP="00EB4803">
      <w:pPr>
        <w:spacing w:line="360" w:lineRule="auto"/>
        <w:ind w:firstLine="709"/>
        <w:jc w:val="both"/>
        <w:rPr>
          <w:rFonts w:ascii="Arial" w:hAnsi="Arial" w:cs="Arial"/>
        </w:rPr>
      </w:pPr>
      <w:r w:rsidRPr="00EB4803">
        <w:rPr>
          <w:rFonts w:ascii="Arial" w:hAnsi="Arial" w:cs="Arial"/>
        </w:rPr>
        <w:t>ГОСТ 6616-94 Преобразователи термоэлектрические. Общие технические условия</w:t>
      </w:r>
    </w:p>
    <w:p w:rsidR="00EB4803" w:rsidRPr="00792DF7" w:rsidRDefault="00EB4803" w:rsidP="00EB4803">
      <w:pPr>
        <w:spacing w:line="360" w:lineRule="auto"/>
        <w:ind w:firstLine="709"/>
        <w:jc w:val="both"/>
        <w:rPr>
          <w:rFonts w:ascii="Arial" w:hAnsi="Arial" w:cs="Arial"/>
        </w:rPr>
      </w:pPr>
      <w:r w:rsidRPr="00792DF7">
        <w:rPr>
          <w:rFonts w:ascii="Arial" w:hAnsi="Arial" w:cs="Arial"/>
        </w:rPr>
        <w:t>ГОСТ 16442-80 Кабели силовые с пластмассовой</w:t>
      </w:r>
      <w:r>
        <w:rPr>
          <w:rFonts w:ascii="Arial" w:hAnsi="Arial" w:cs="Arial"/>
        </w:rPr>
        <w:t xml:space="preserve"> изоляцией. Технические условия</w:t>
      </w:r>
    </w:p>
    <w:p w:rsidR="00EB4803" w:rsidRDefault="00EB4803" w:rsidP="00EB4803">
      <w:pPr>
        <w:spacing w:line="360" w:lineRule="auto"/>
        <w:ind w:firstLine="709"/>
        <w:jc w:val="both"/>
        <w:rPr>
          <w:rFonts w:ascii="Arial" w:hAnsi="Arial" w:cs="Arial"/>
        </w:rPr>
      </w:pPr>
      <w:r>
        <w:rPr>
          <w:rFonts w:ascii="Arial" w:hAnsi="Arial" w:cs="Arial"/>
        </w:rPr>
        <w:t>__________________________________________________________________</w:t>
      </w:r>
    </w:p>
    <w:p w:rsidR="00EB4803" w:rsidRPr="00EB4803" w:rsidRDefault="00EB4803" w:rsidP="00EB4803">
      <w:pPr>
        <w:spacing w:line="360" w:lineRule="auto"/>
        <w:ind w:firstLine="709"/>
        <w:jc w:val="both"/>
        <w:rPr>
          <w:rFonts w:ascii="Arial" w:hAnsi="Arial" w:cs="Arial"/>
          <w:b/>
        </w:rPr>
      </w:pPr>
      <w:r>
        <w:rPr>
          <w:rFonts w:ascii="Arial" w:hAnsi="Arial" w:cs="Arial"/>
          <w:b/>
        </w:rPr>
        <w:t>Проект</w:t>
      </w:r>
      <w:r w:rsidRPr="00EB4803">
        <w:rPr>
          <w:rFonts w:ascii="Arial" w:hAnsi="Arial" w:cs="Arial"/>
          <w:b/>
        </w:rPr>
        <w:t xml:space="preserve"> </w:t>
      </w:r>
      <w:r w:rsidRPr="00EB4803">
        <w:rPr>
          <w:rFonts w:ascii="Arial" w:hAnsi="Arial" w:cs="Arial"/>
          <w:b/>
          <w:i/>
          <w:lang w:val="en-US"/>
        </w:rPr>
        <w:t>RU</w:t>
      </w:r>
      <w:r w:rsidRPr="00EB4803">
        <w:rPr>
          <w:rFonts w:ascii="Arial" w:hAnsi="Arial" w:cs="Arial"/>
          <w:b/>
          <w:i/>
        </w:rPr>
        <w:t>, первая редакция</w:t>
      </w:r>
    </w:p>
    <w:p w:rsidR="00537165" w:rsidRPr="00792DF7" w:rsidRDefault="00537165" w:rsidP="00D519E4">
      <w:pPr>
        <w:spacing w:line="360" w:lineRule="auto"/>
        <w:ind w:firstLine="709"/>
        <w:jc w:val="both"/>
        <w:rPr>
          <w:rFonts w:ascii="Arial" w:hAnsi="Arial" w:cs="Arial"/>
        </w:rPr>
      </w:pPr>
      <w:r w:rsidRPr="00792DF7">
        <w:rPr>
          <w:rFonts w:ascii="Arial" w:hAnsi="Arial" w:cs="Arial"/>
        </w:rPr>
        <w:lastRenderedPageBreak/>
        <w:t xml:space="preserve">ГОСТ 30247.0-94 Конструкции строительные. Методы испытаний на </w:t>
      </w:r>
      <w:r w:rsidR="00EB4803">
        <w:rPr>
          <w:rFonts w:ascii="Arial" w:hAnsi="Arial" w:cs="Arial"/>
        </w:rPr>
        <w:t>огнестойкость. Общие требования</w:t>
      </w:r>
    </w:p>
    <w:p w:rsidR="00EB4803" w:rsidRDefault="00EB4803" w:rsidP="00D519E4">
      <w:pPr>
        <w:spacing w:line="360" w:lineRule="auto"/>
        <w:ind w:firstLine="709"/>
        <w:jc w:val="both"/>
        <w:rPr>
          <w:rFonts w:ascii="Arial" w:hAnsi="Arial" w:cs="Arial"/>
        </w:rPr>
      </w:pPr>
      <w:r w:rsidRPr="00EB4803">
        <w:rPr>
          <w:rFonts w:ascii="Arial" w:hAnsi="Arial" w:cs="Arial"/>
        </w:rPr>
        <w:t>ГОСТ 30331.1-2013 (IEC 60364-1:2005)</w:t>
      </w:r>
      <w:r>
        <w:rPr>
          <w:rFonts w:ascii="Arial" w:hAnsi="Arial" w:cs="Arial"/>
        </w:rPr>
        <w:t xml:space="preserve"> </w:t>
      </w:r>
      <w:r w:rsidRPr="00EB4803">
        <w:rPr>
          <w:rFonts w:ascii="Arial" w:hAnsi="Arial" w:cs="Arial"/>
        </w:rPr>
        <w:t>Электроустановки низковольтные. Часть 1. Основные положения, оценка общих характеристик, термины и определения</w:t>
      </w:r>
    </w:p>
    <w:p w:rsidR="00EB4803" w:rsidRPr="00EB4803" w:rsidRDefault="00EB4803" w:rsidP="00D519E4">
      <w:pPr>
        <w:spacing w:line="360" w:lineRule="auto"/>
        <w:ind w:firstLine="709"/>
        <w:jc w:val="both"/>
        <w:rPr>
          <w:rFonts w:ascii="Arial" w:hAnsi="Arial" w:cs="Arial"/>
        </w:rPr>
      </w:pPr>
      <w:r w:rsidRPr="00EB4803">
        <w:rPr>
          <w:rFonts w:ascii="Arial" w:hAnsi="Arial" w:cs="Arial"/>
        </w:rPr>
        <w:t xml:space="preserve">ГОСТ 31996–2012 Кабели силовые с пластмассовой изоляцией на номинальное напряжение 0,66; 1 и 3 </w:t>
      </w:r>
      <w:proofErr w:type="spellStart"/>
      <w:r w:rsidRPr="00EB4803">
        <w:rPr>
          <w:rFonts w:ascii="Arial" w:hAnsi="Arial" w:cs="Arial"/>
        </w:rPr>
        <w:t>кВ.</w:t>
      </w:r>
      <w:proofErr w:type="spellEnd"/>
      <w:r w:rsidRPr="00EB4803">
        <w:rPr>
          <w:rFonts w:ascii="Arial" w:hAnsi="Arial" w:cs="Arial"/>
        </w:rPr>
        <w:t xml:space="preserve"> Общие технические условия</w:t>
      </w:r>
    </w:p>
    <w:p w:rsidR="00D519E4" w:rsidRDefault="00EB4803" w:rsidP="00D519E4">
      <w:pPr>
        <w:spacing w:line="360" w:lineRule="auto"/>
        <w:ind w:firstLine="709"/>
        <w:jc w:val="both"/>
        <w:rPr>
          <w:rFonts w:ascii="Arial" w:hAnsi="Arial" w:cs="Arial"/>
        </w:rPr>
      </w:pPr>
      <w:r w:rsidRPr="00792DF7">
        <w:rPr>
          <w:rFonts w:ascii="Arial" w:hAnsi="Arial" w:cs="Arial"/>
        </w:rPr>
        <w:t xml:space="preserve">ГОСТ IEC 60332-3-23-2011 </w:t>
      </w:r>
      <w:r w:rsidR="00D519E4" w:rsidRPr="00D519E4">
        <w:rPr>
          <w:rFonts w:ascii="Arial" w:hAnsi="Arial" w:cs="Arial"/>
        </w:rPr>
        <w:t>Испытания электрических и оптических кабелей в условиях воздействия пламени. Часть 3-23. Распространение пламени по вертикально расположенным пучкам проводов или кабелей. Категория В</w:t>
      </w:r>
    </w:p>
    <w:p w:rsidR="002C1014" w:rsidRPr="00EB4803" w:rsidRDefault="002C1014" w:rsidP="00D519E4">
      <w:pPr>
        <w:spacing w:line="360" w:lineRule="auto"/>
        <w:ind w:firstLine="709"/>
        <w:jc w:val="both"/>
        <w:rPr>
          <w:rFonts w:ascii="Arial" w:hAnsi="Arial" w:cs="Arial"/>
          <w:sz w:val="22"/>
          <w:szCs w:val="22"/>
        </w:rPr>
      </w:pPr>
      <w:proofErr w:type="gramStart"/>
      <w:r w:rsidRPr="00EB4803">
        <w:rPr>
          <w:rFonts w:ascii="Arial" w:hAnsi="Arial" w:cs="Arial"/>
          <w:sz w:val="22"/>
          <w:szCs w:val="22"/>
        </w:rPr>
        <w:t>П</w:t>
      </w:r>
      <w:proofErr w:type="gramEnd"/>
      <w:r w:rsidRPr="00EB4803">
        <w:rPr>
          <w:rFonts w:ascii="Arial" w:hAnsi="Arial" w:cs="Arial"/>
          <w:sz w:val="22"/>
          <w:szCs w:val="22"/>
        </w:rPr>
        <w:t xml:space="preserve"> р и м е ч а н и е – При пользовании настоящим стандартом целесообразно проверить действие ссылочных стандартов и классификаторов в информационной системе общего пользования – на официальном сайте </w:t>
      </w:r>
      <w:r w:rsidR="00476728" w:rsidRPr="00EB4803">
        <w:rPr>
          <w:rFonts w:ascii="Arial" w:hAnsi="Arial" w:cs="Arial"/>
          <w:sz w:val="22"/>
          <w:szCs w:val="22"/>
        </w:rPr>
        <w:t>Федерального агентства по техническому регулированию и метрологии</w:t>
      </w:r>
      <w:r w:rsidR="00476728" w:rsidRPr="00EB4803">
        <w:rPr>
          <w:rFonts w:ascii="Arial" w:hAnsi="Arial" w:cs="Arial"/>
          <w:iCs/>
          <w:sz w:val="22"/>
          <w:szCs w:val="22"/>
        </w:rPr>
        <w:t xml:space="preserve"> в</w:t>
      </w:r>
      <w:r w:rsidRPr="00EB4803">
        <w:rPr>
          <w:rFonts w:ascii="Arial" w:hAnsi="Arial" w:cs="Arial"/>
          <w:sz w:val="22"/>
          <w:szCs w:val="22"/>
        </w:rPr>
        <w:t xml:space="preserve">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w:t>
      </w:r>
      <w:proofErr w:type="gramStart"/>
      <w:r w:rsidRPr="00EB4803">
        <w:rPr>
          <w:rFonts w:ascii="Arial" w:hAnsi="Arial" w:cs="Arial"/>
          <w:sz w:val="22"/>
          <w:szCs w:val="22"/>
        </w:rPr>
        <w:t>издаваемым информационным указателям, опубликованным в текущем году.</w:t>
      </w:r>
      <w:proofErr w:type="gramEnd"/>
      <w:r w:rsidRPr="00EB4803">
        <w:rPr>
          <w:rFonts w:ascii="Arial" w:hAnsi="Arial" w:cs="Arial"/>
          <w:sz w:val="22"/>
          <w:szCs w:val="22"/>
        </w:rPr>
        <w:t xml:space="preserve">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EB4803" w:rsidRDefault="00EB4803" w:rsidP="00D519E4">
      <w:pPr>
        <w:pStyle w:val="a3"/>
        <w:spacing w:line="360" w:lineRule="auto"/>
        <w:ind w:left="0" w:firstLine="709"/>
        <w:jc w:val="both"/>
        <w:rPr>
          <w:rFonts w:ascii="Arial" w:hAnsi="Arial" w:cs="Arial"/>
          <w:b/>
        </w:rPr>
      </w:pPr>
    </w:p>
    <w:p w:rsidR="002C1014" w:rsidRDefault="002C1014" w:rsidP="00D519E4">
      <w:pPr>
        <w:pStyle w:val="a3"/>
        <w:spacing w:line="360" w:lineRule="auto"/>
        <w:ind w:left="0" w:firstLine="709"/>
        <w:jc w:val="both"/>
        <w:rPr>
          <w:rFonts w:ascii="Arial" w:hAnsi="Arial" w:cs="Arial"/>
          <w:b/>
        </w:rPr>
      </w:pPr>
      <w:r w:rsidRPr="00792DF7">
        <w:rPr>
          <w:rFonts w:ascii="Arial" w:hAnsi="Arial" w:cs="Arial"/>
          <w:b/>
        </w:rPr>
        <w:t>3 Термины и определения</w:t>
      </w:r>
    </w:p>
    <w:p w:rsidR="00EB4803" w:rsidRPr="00792DF7" w:rsidRDefault="00EB4803" w:rsidP="00D519E4">
      <w:pPr>
        <w:pStyle w:val="a3"/>
        <w:spacing w:line="360" w:lineRule="auto"/>
        <w:ind w:left="0" w:firstLine="709"/>
        <w:jc w:val="both"/>
        <w:rPr>
          <w:rFonts w:ascii="Arial" w:hAnsi="Arial" w:cs="Arial"/>
          <w:b/>
        </w:rPr>
      </w:pPr>
    </w:p>
    <w:p w:rsidR="002C1014" w:rsidRPr="00792DF7" w:rsidRDefault="002C1014" w:rsidP="00D519E4">
      <w:pPr>
        <w:pStyle w:val="a3"/>
        <w:spacing w:line="360" w:lineRule="auto"/>
        <w:ind w:left="0" w:firstLine="709"/>
        <w:jc w:val="both"/>
        <w:rPr>
          <w:rFonts w:ascii="Arial" w:hAnsi="Arial" w:cs="Arial"/>
        </w:rPr>
      </w:pPr>
      <w:r w:rsidRPr="00792DF7">
        <w:rPr>
          <w:rFonts w:ascii="Arial" w:hAnsi="Arial" w:cs="Arial"/>
        </w:rPr>
        <w:t>В настоящем стандарте применены следующие термины с соответствующими определениями:</w:t>
      </w:r>
    </w:p>
    <w:p w:rsidR="002C1014" w:rsidRPr="00792DF7" w:rsidRDefault="002C1014" w:rsidP="00D519E4">
      <w:pPr>
        <w:pStyle w:val="a3"/>
        <w:spacing w:line="360" w:lineRule="auto"/>
        <w:ind w:left="0" w:firstLine="709"/>
        <w:jc w:val="both"/>
        <w:rPr>
          <w:rFonts w:ascii="Arial" w:hAnsi="Arial" w:cs="Arial"/>
        </w:rPr>
      </w:pPr>
      <w:r w:rsidRPr="00792DF7">
        <w:rPr>
          <w:rFonts w:ascii="Arial" w:hAnsi="Arial" w:cs="Arial"/>
          <w:b/>
        </w:rPr>
        <w:t>3.1</w:t>
      </w:r>
      <w:r w:rsidRPr="00792DF7">
        <w:rPr>
          <w:rFonts w:ascii="Arial" w:hAnsi="Arial" w:cs="Arial"/>
        </w:rPr>
        <w:t xml:space="preserve"> </w:t>
      </w:r>
      <w:r w:rsidR="004F01AE" w:rsidRPr="00792DF7">
        <w:rPr>
          <w:rFonts w:ascii="Arial" w:hAnsi="Arial" w:cs="Arial"/>
          <w:b/>
        </w:rPr>
        <w:t>ввод герметичный</w:t>
      </w:r>
      <w:r w:rsidR="004F01AE" w:rsidRPr="00792DF7">
        <w:rPr>
          <w:rFonts w:ascii="Arial" w:hAnsi="Arial" w:cs="Arial"/>
        </w:rPr>
        <w:t>: Изделие, предназначенное для обеспечения герметичного прохода электрических линий через строительные конструкции защитных оболочек атомных электрических станций (АЭС) в процессе нормальной эксплуатации, аварийных режимов работы АЭС и воздействия внешних факторов, включая сейсмические.</w:t>
      </w:r>
    </w:p>
    <w:p w:rsidR="006857ED" w:rsidRPr="00792DF7" w:rsidRDefault="006857ED" w:rsidP="00D519E4">
      <w:pPr>
        <w:pStyle w:val="a3"/>
        <w:spacing w:line="360" w:lineRule="auto"/>
        <w:ind w:left="0" w:firstLine="709"/>
        <w:jc w:val="both"/>
        <w:rPr>
          <w:rFonts w:ascii="Arial" w:hAnsi="Arial" w:cs="Arial"/>
        </w:rPr>
      </w:pPr>
      <w:r w:rsidRPr="00792DF7">
        <w:rPr>
          <w:rFonts w:ascii="Arial" w:hAnsi="Arial" w:cs="Arial"/>
          <w:b/>
        </w:rPr>
        <w:t>3.2 проходка кабельная</w:t>
      </w:r>
      <w:r w:rsidR="000F07AA">
        <w:rPr>
          <w:rFonts w:ascii="Arial" w:hAnsi="Arial" w:cs="Arial"/>
          <w:b/>
        </w:rPr>
        <w:t xml:space="preserve"> (конструкция проходки кабельной)</w:t>
      </w:r>
      <w:r w:rsidRPr="00792DF7">
        <w:rPr>
          <w:rFonts w:ascii="Arial" w:hAnsi="Arial" w:cs="Arial"/>
        </w:rPr>
        <w:t>: элемент, изделие или сборная конструкция, предназначенная для заделки мест прохода кабелей через ограждающие конструкции с нормируемыми пределами огнестойкости или противопожарные преграды</w:t>
      </w:r>
      <w:r w:rsidR="000F07AA">
        <w:rPr>
          <w:rFonts w:ascii="Arial" w:hAnsi="Arial" w:cs="Arial"/>
        </w:rPr>
        <w:t>,</w:t>
      </w:r>
      <w:r w:rsidRPr="00792DF7">
        <w:rPr>
          <w:rFonts w:ascii="Arial" w:hAnsi="Arial" w:cs="Arial"/>
        </w:rPr>
        <w:t xml:space="preserve"> препятствующая распространению горения в примыкающие помещения в течение нормированного времени. Проходка кабельная</w:t>
      </w:r>
      <w:r w:rsidR="000F07AA">
        <w:rPr>
          <w:rFonts w:ascii="Arial" w:hAnsi="Arial" w:cs="Arial"/>
        </w:rPr>
        <w:t xml:space="preserve"> </w:t>
      </w:r>
      <w:r w:rsidR="000F07AA">
        <w:rPr>
          <w:rFonts w:ascii="Arial" w:hAnsi="Arial" w:cs="Arial"/>
        </w:rPr>
        <w:lastRenderedPageBreak/>
        <w:t>(конструкция проходки кабельной)</w:t>
      </w:r>
      <w:r w:rsidRPr="00792DF7">
        <w:rPr>
          <w:rFonts w:ascii="Arial" w:hAnsi="Arial" w:cs="Arial"/>
        </w:rPr>
        <w:t xml:space="preserve"> включает в себя кабели, закладные детали (короба, лотки, трубы и т.п.), заделочные материалы и сборные или конструктивные элементы</w:t>
      </w:r>
      <w:r w:rsidR="00726356" w:rsidRPr="00792DF7">
        <w:rPr>
          <w:rFonts w:ascii="Arial" w:hAnsi="Arial" w:cs="Arial"/>
        </w:rPr>
        <w:t>.</w:t>
      </w:r>
    </w:p>
    <w:p w:rsidR="00726356" w:rsidRPr="00792DF7" w:rsidRDefault="00726356" w:rsidP="00D519E4">
      <w:pPr>
        <w:pStyle w:val="a3"/>
        <w:spacing w:line="360" w:lineRule="auto"/>
        <w:ind w:left="0" w:firstLine="709"/>
        <w:jc w:val="both"/>
        <w:rPr>
          <w:rFonts w:ascii="Arial" w:hAnsi="Arial" w:cs="Arial"/>
        </w:rPr>
      </w:pPr>
      <w:r w:rsidRPr="00792DF7">
        <w:rPr>
          <w:rFonts w:ascii="Arial" w:hAnsi="Arial" w:cs="Arial"/>
          <w:b/>
        </w:rPr>
        <w:t>3.3 проход шинопровода</w:t>
      </w:r>
      <w:r w:rsidRPr="00792DF7">
        <w:rPr>
          <w:rFonts w:ascii="Arial" w:hAnsi="Arial" w:cs="Arial"/>
        </w:rPr>
        <w:t>: Конструктивный элемент, изделие или сборная конструкция, предназначенная для заделки мест прохода шинопровода через ограждающие конструкции с нормируемыми пределами огнестойкости или противопожарные преграды и препятствующ</w:t>
      </w:r>
      <w:r w:rsidR="0043587B" w:rsidRPr="00792DF7">
        <w:rPr>
          <w:rFonts w:ascii="Arial" w:hAnsi="Arial" w:cs="Arial"/>
        </w:rPr>
        <w:t>ая</w:t>
      </w:r>
      <w:r w:rsidRPr="00792DF7">
        <w:rPr>
          <w:rFonts w:ascii="Arial" w:hAnsi="Arial" w:cs="Arial"/>
        </w:rPr>
        <w:t xml:space="preserve"> распространению горения в примыкающие помещения в течение нормируемого времени. Проход шинопровода включает в себя шинопровод, заделочный материал и сборные или конструктивные материалы</w:t>
      </w:r>
      <w:r w:rsidRPr="00792DF7">
        <w:rPr>
          <w:rFonts w:ascii="Arial" w:hAnsi="Arial" w:cs="Arial"/>
          <w:i/>
        </w:rPr>
        <w:t>.</w:t>
      </w:r>
    </w:p>
    <w:p w:rsidR="00726356" w:rsidRDefault="00726356" w:rsidP="00D519E4">
      <w:pPr>
        <w:pStyle w:val="a3"/>
        <w:spacing w:line="360" w:lineRule="auto"/>
        <w:ind w:left="0" w:firstLine="709"/>
        <w:jc w:val="both"/>
        <w:rPr>
          <w:rFonts w:ascii="Arial" w:hAnsi="Arial" w:cs="Arial"/>
        </w:rPr>
      </w:pPr>
      <w:r w:rsidRPr="00792DF7">
        <w:rPr>
          <w:rFonts w:ascii="Arial" w:hAnsi="Arial" w:cs="Arial"/>
          <w:b/>
          <w:bCs/>
        </w:rPr>
        <w:t xml:space="preserve">3.4 </w:t>
      </w:r>
      <w:r w:rsidRPr="00792DF7">
        <w:rPr>
          <w:rFonts w:ascii="Arial" w:hAnsi="Arial" w:cs="Arial"/>
          <w:b/>
        </w:rPr>
        <w:t>шинопровод:</w:t>
      </w:r>
      <w:r w:rsidRPr="00792DF7">
        <w:rPr>
          <w:rFonts w:ascii="Arial" w:hAnsi="Arial" w:cs="Arial"/>
        </w:rPr>
        <w:t xml:space="preserve"> Жесткий токопровод напряжением до 1 </w:t>
      </w:r>
      <w:proofErr w:type="spellStart"/>
      <w:r w:rsidRPr="00792DF7">
        <w:rPr>
          <w:rFonts w:ascii="Arial" w:hAnsi="Arial" w:cs="Arial"/>
        </w:rPr>
        <w:t>кВ</w:t>
      </w:r>
      <w:proofErr w:type="spellEnd"/>
      <w:r w:rsidRPr="00792DF7">
        <w:rPr>
          <w:rFonts w:ascii="Arial" w:hAnsi="Arial" w:cs="Arial"/>
        </w:rPr>
        <w:t>, предназначенный для передачи и распределения электроэнергии, состоящий из неизолированных или изолированных проводников (шин) и относящихся к ним изоляторов, защитных оболочек, ответвительных устройств, поддерживающих и опорных конструкций.</w:t>
      </w:r>
    </w:p>
    <w:tbl>
      <w:tblPr>
        <w:tblStyle w:val="af8"/>
        <w:tblW w:w="0" w:type="auto"/>
        <w:tblLook w:val="04A0" w:firstRow="1" w:lastRow="0" w:firstColumn="1" w:lastColumn="0" w:noHBand="0" w:noVBand="1"/>
      </w:tblPr>
      <w:tblGrid>
        <w:gridCol w:w="9854"/>
      </w:tblGrid>
      <w:tr w:rsidR="00D519E4" w:rsidTr="00D519E4">
        <w:tc>
          <w:tcPr>
            <w:tcW w:w="9854" w:type="dxa"/>
          </w:tcPr>
          <w:p w:rsidR="00D519E4" w:rsidRDefault="00D519E4" w:rsidP="00D519E4">
            <w:pPr>
              <w:pStyle w:val="a3"/>
              <w:spacing w:line="360" w:lineRule="auto"/>
              <w:ind w:left="0" w:firstLine="709"/>
              <w:jc w:val="both"/>
              <w:rPr>
                <w:rFonts w:ascii="Arial" w:hAnsi="Arial" w:cs="Arial"/>
              </w:rPr>
            </w:pPr>
            <w:r w:rsidRPr="00792DF7">
              <w:rPr>
                <w:rFonts w:ascii="Arial" w:hAnsi="Arial" w:cs="Arial"/>
                <w:b/>
              </w:rPr>
              <w:t>3.5 длительно допустимая температура нагрева токопроводящей жилы</w:t>
            </w:r>
            <w:r w:rsidRPr="00792DF7">
              <w:rPr>
                <w:rFonts w:ascii="Arial" w:hAnsi="Arial" w:cs="Arial"/>
              </w:rPr>
              <w:t xml:space="preserve">: </w:t>
            </w:r>
            <w:r w:rsidRPr="00D519E4">
              <w:rPr>
                <w:rFonts w:ascii="Arial" w:hAnsi="Arial" w:cs="Arial"/>
              </w:rPr>
              <w:t>Допустимая температура нагрева токопроводящей жилы кабеля при нормальном режиме эксплуатации.</w:t>
            </w:r>
          </w:p>
          <w:p w:rsidR="00D519E4" w:rsidRDefault="00D519E4" w:rsidP="00D519E4">
            <w:pPr>
              <w:pStyle w:val="a3"/>
              <w:spacing w:line="360" w:lineRule="auto"/>
              <w:ind w:left="0" w:firstLine="709"/>
              <w:jc w:val="both"/>
              <w:rPr>
                <w:rFonts w:ascii="Arial" w:hAnsi="Arial" w:cs="Arial"/>
              </w:rPr>
            </w:pPr>
            <w:r w:rsidRPr="00D519E4">
              <w:rPr>
                <w:rFonts w:ascii="Arial" w:hAnsi="Arial" w:cs="Arial"/>
              </w:rPr>
              <w:t>[</w:t>
            </w:r>
            <w:r w:rsidRPr="00792DF7">
              <w:rPr>
                <w:rFonts w:ascii="Arial" w:hAnsi="Arial" w:cs="Arial"/>
              </w:rPr>
              <w:t>ГОСТ 31996</w:t>
            </w:r>
            <w:r>
              <w:rPr>
                <w:rFonts w:ascii="Arial" w:hAnsi="Arial" w:cs="Arial"/>
              </w:rPr>
              <w:t>,</w:t>
            </w:r>
            <w:r w:rsidRPr="00D519E4">
              <w:rPr>
                <w:rFonts w:ascii="Arial" w:hAnsi="Arial" w:cs="Arial"/>
              </w:rPr>
              <w:t xml:space="preserve"> </w:t>
            </w:r>
            <w:r>
              <w:rPr>
                <w:rFonts w:ascii="Arial" w:hAnsi="Arial" w:cs="Arial"/>
              </w:rPr>
              <w:t>п. 3.17</w:t>
            </w:r>
            <w:r>
              <w:rPr>
                <w:rFonts w:ascii="Arial" w:hAnsi="Arial" w:cs="Arial"/>
                <w:lang w:val="en-US"/>
              </w:rPr>
              <w:t>]</w:t>
            </w:r>
            <w:r w:rsidRPr="00792DF7">
              <w:rPr>
                <w:rFonts w:ascii="Arial" w:hAnsi="Arial" w:cs="Arial"/>
              </w:rPr>
              <w:t>.</w:t>
            </w:r>
          </w:p>
        </w:tc>
      </w:tr>
    </w:tbl>
    <w:p w:rsidR="00D519E4" w:rsidRPr="00792DF7" w:rsidRDefault="00D519E4" w:rsidP="00D519E4">
      <w:pPr>
        <w:pStyle w:val="a3"/>
        <w:spacing w:line="360" w:lineRule="auto"/>
        <w:ind w:left="0" w:firstLine="709"/>
        <w:jc w:val="both"/>
        <w:rPr>
          <w:rFonts w:ascii="Arial" w:hAnsi="Arial" w:cs="Arial"/>
        </w:rPr>
      </w:pPr>
    </w:p>
    <w:p w:rsidR="002C1014" w:rsidRPr="00792DF7" w:rsidRDefault="002C1014" w:rsidP="00D519E4">
      <w:pPr>
        <w:pStyle w:val="a3"/>
        <w:spacing w:line="360" w:lineRule="auto"/>
        <w:ind w:left="0" w:firstLine="709"/>
        <w:jc w:val="both"/>
        <w:rPr>
          <w:rFonts w:ascii="Arial" w:hAnsi="Arial" w:cs="Arial"/>
        </w:rPr>
      </w:pPr>
      <w:r w:rsidRPr="00792DF7">
        <w:rPr>
          <w:rFonts w:ascii="Arial" w:hAnsi="Arial" w:cs="Arial"/>
          <w:b/>
        </w:rPr>
        <w:t>3.</w:t>
      </w:r>
      <w:r w:rsidR="00726356" w:rsidRPr="00792DF7">
        <w:rPr>
          <w:rFonts w:ascii="Arial" w:hAnsi="Arial" w:cs="Arial"/>
          <w:b/>
        </w:rPr>
        <w:t>6</w:t>
      </w:r>
      <w:r w:rsidRPr="00792DF7">
        <w:rPr>
          <w:rFonts w:ascii="Arial" w:hAnsi="Arial" w:cs="Arial"/>
          <w:b/>
        </w:rPr>
        <w:t xml:space="preserve"> </w:t>
      </w:r>
      <w:r w:rsidR="004F01AE" w:rsidRPr="00792DF7">
        <w:rPr>
          <w:rFonts w:ascii="Arial" w:hAnsi="Arial" w:cs="Arial"/>
          <w:b/>
        </w:rPr>
        <w:t>предел огнестойкости</w:t>
      </w:r>
      <w:r w:rsidR="004F01AE" w:rsidRPr="00792DF7">
        <w:rPr>
          <w:rFonts w:ascii="Arial" w:hAnsi="Arial" w:cs="Arial"/>
        </w:rPr>
        <w:t>: Промежуток времени от начала огневого воздействия, в условиях стандартных испытаний, до наступления одного из нормированных для данной конструкции предельных состояний.</w:t>
      </w:r>
    </w:p>
    <w:p w:rsidR="002C1014" w:rsidRDefault="004F01AE" w:rsidP="00D519E4">
      <w:pPr>
        <w:pStyle w:val="a3"/>
        <w:spacing w:line="360" w:lineRule="auto"/>
        <w:ind w:left="0" w:firstLine="709"/>
        <w:jc w:val="both"/>
        <w:rPr>
          <w:rFonts w:ascii="Arial" w:hAnsi="Arial" w:cs="Arial"/>
        </w:rPr>
      </w:pPr>
      <w:r w:rsidRPr="00792DF7">
        <w:rPr>
          <w:rFonts w:ascii="Arial" w:hAnsi="Arial" w:cs="Arial"/>
          <w:b/>
        </w:rPr>
        <w:t>3.</w:t>
      </w:r>
      <w:r w:rsidR="00726356" w:rsidRPr="00792DF7">
        <w:rPr>
          <w:rFonts w:ascii="Arial" w:hAnsi="Arial" w:cs="Arial"/>
          <w:b/>
        </w:rPr>
        <w:t>7</w:t>
      </w:r>
      <w:r w:rsidR="002C1014" w:rsidRPr="00792DF7">
        <w:rPr>
          <w:rFonts w:ascii="Arial" w:hAnsi="Arial" w:cs="Arial"/>
          <w:b/>
        </w:rPr>
        <w:t xml:space="preserve"> </w:t>
      </w:r>
      <w:r w:rsidRPr="00792DF7">
        <w:rPr>
          <w:rFonts w:ascii="Arial" w:hAnsi="Arial" w:cs="Arial"/>
          <w:b/>
          <w:bCs/>
        </w:rPr>
        <w:t xml:space="preserve">предельное состояние: </w:t>
      </w:r>
      <w:r w:rsidRPr="00792DF7">
        <w:rPr>
          <w:rFonts w:ascii="Arial" w:hAnsi="Arial" w:cs="Arial"/>
        </w:rPr>
        <w:t>Состояние конструкции, при которой он</w:t>
      </w:r>
      <w:r w:rsidR="0043587B" w:rsidRPr="00792DF7">
        <w:rPr>
          <w:rFonts w:ascii="Arial" w:hAnsi="Arial" w:cs="Arial"/>
        </w:rPr>
        <w:t>а</w:t>
      </w:r>
      <w:r w:rsidRPr="00792DF7">
        <w:rPr>
          <w:rFonts w:ascii="Arial" w:hAnsi="Arial" w:cs="Arial"/>
        </w:rPr>
        <w:t xml:space="preserve"> утрачивает способность сохранять одну</w:t>
      </w:r>
      <w:r w:rsidR="0043587B" w:rsidRPr="00792DF7">
        <w:rPr>
          <w:rFonts w:ascii="Arial" w:hAnsi="Arial" w:cs="Arial"/>
        </w:rPr>
        <w:t>, первого по времени,</w:t>
      </w:r>
      <w:r w:rsidRPr="00792DF7">
        <w:rPr>
          <w:rFonts w:ascii="Arial" w:hAnsi="Arial" w:cs="Arial"/>
        </w:rPr>
        <w:t xml:space="preserve"> из своих противопожарных функций.</w:t>
      </w:r>
    </w:p>
    <w:p w:rsidR="006A4310" w:rsidRDefault="000F07AA" w:rsidP="006A4310">
      <w:pPr>
        <w:pStyle w:val="a3"/>
        <w:spacing w:line="360" w:lineRule="auto"/>
        <w:ind w:left="0" w:firstLine="709"/>
        <w:jc w:val="both"/>
        <w:rPr>
          <w:rFonts w:ascii="Arial" w:hAnsi="Arial" w:cs="Arial"/>
        </w:rPr>
      </w:pPr>
      <w:r w:rsidRPr="00DC2BAF">
        <w:rPr>
          <w:rFonts w:ascii="Arial" w:hAnsi="Arial" w:cs="Arial"/>
          <w:b/>
        </w:rPr>
        <w:t>3.8</w:t>
      </w:r>
      <w:r w:rsidRPr="00DC2BAF">
        <w:rPr>
          <w:rFonts w:ascii="Arial" w:hAnsi="Arial" w:cs="Arial"/>
        </w:rPr>
        <w:t xml:space="preserve"> </w:t>
      </w:r>
      <w:r w:rsidRPr="00DC2BAF">
        <w:rPr>
          <w:rFonts w:ascii="Arial" w:hAnsi="Arial" w:cs="Arial"/>
          <w:b/>
        </w:rPr>
        <w:t>коэффициент снижения длительно допустимого тока нагрузки силовых кабелей</w:t>
      </w:r>
      <w:r w:rsidRPr="00DC2BAF">
        <w:rPr>
          <w:rFonts w:ascii="Arial" w:hAnsi="Arial" w:cs="Arial"/>
        </w:rPr>
        <w:t xml:space="preserve">: </w:t>
      </w:r>
      <w:proofErr w:type="gramStart"/>
      <w:r>
        <w:rPr>
          <w:rFonts w:ascii="Arial" w:hAnsi="Arial" w:cs="Arial"/>
        </w:rPr>
        <w:t xml:space="preserve">Показатель, характеризующий отношение тока, нагревающего токопроводящую жилу кабеля в проходке кабельной (конструкции проходки кабельной) до </w:t>
      </w:r>
      <w:r w:rsidRPr="00294E55">
        <w:rPr>
          <w:rFonts w:ascii="Arial" w:hAnsi="Arial" w:cs="Arial"/>
        </w:rPr>
        <w:t>длительно допустимой температуры нагрева токопроводящей жилы</w:t>
      </w:r>
      <w:r>
        <w:rPr>
          <w:rFonts w:ascii="Arial" w:hAnsi="Arial" w:cs="Arial"/>
        </w:rPr>
        <w:t xml:space="preserve"> к допустимому длительному току нагрузки кабеля при прокладке на воздухе</w:t>
      </w:r>
      <w:r w:rsidR="006A4310">
        <w:rPr>
          <w:rFonts w:ascii="Arial" w:hAnsi="Arial" w:cs="Arial"/>
        </w:rPr>
        <w:t>,</w:t>
      </w:r>
      <w:r w:rsidR="006A4310" w:rsidRPr="006A4310">
        <w:rPr>
          <w:rFonts w:ascii="Arial" w:hAnsi="Arial" w:cs="Arial"/>
        </w:rPr>
        <w:t xml:space="preserve"> </w:t>
      </w:r>
      <w:r w:rsidR="006A4310" w:rsidRPr="00DC2BAF">
        <w:rPr>
          <w:rFonts w:ascii="Arial" w:hAnsi="Arial" w:cs="Arial"/>
        </w:rPr>
        <w:t>при котором возможна нормальная эксплуатация кабельных линий и электропроводок при пересечении ими строительных конструкций или противопожарных преград с нормированным пределом огнестойкости</w:t>
      </w:r>
      <w:r w:rsidR="006A4310">
        <w:rPr>
          <w:rFonts w:ascii="Arial" w:hAnsi="Arial" w:cs="Arial"/>
        </w:rPr>
        <w:t>.</w:t>
      </w:r>
      <w:proofErr w:type="gramEnd"/>
    </w:p>
    <w:p w:rsidR="000F07AA" w:rsidRDefault="000F07AA" w:rsidP="000F07AA">
      <w:pPr>
        <w:spacing w:line="360" w:lineRule="auto"/>
        <w:ind w:firstLine="567"/>
        <w:rPr>
          <w:rFonts w:ascii="Arial" w:hAnsi="Arial" w:cs="Arial"/>
        </w:rPr>
      </w:pPr>
    </w:p>
    <w:p w:rsidR="002C1014" w:rsidRPr="00792DF7" w:rsidRDefault="002C1014" w:rsidP="00D519E4">
      <w:pPr>
        <w:pStyle w:val="a3"/>
        <w:spacing w:line="360" w:lineRule="auto"/>
        <w:ind w:left="0" w:firstLine="709"/>
        <w:jc w:val="both"/>
        <w:rPr>
          <w:rFonts w:ascii="Arial" w:hAnsi="Arial" w:cs="Arial"/>
          <w:b/>
        </w:rPr>
      </w:pPr>
      <w:r w:rsidRPr="00792DF7">
        <w:rPr>
          <w:rFonts w:ascii="Arial" w:hAnsi="Arial" w:cs="Arial"/>
          <w:b/>
        </w:rPr>
        <w:lastRenderedPageBreak/>
        <w:t>4 Требования пожарной безопасности</w:t>
      </w:r>
    </w:p>
    <w:p w:rsidR="00D519E4" w:rsidRDefault="00D519E4" w:rsidP="00D519E4">
      <w:pPr>
        <w:pStyle w:val="a3"/>
        <w:spacing w:line="360" w:lineRule="auto"/>
        <w:ind w:left="0" w:firstLine="709"/>
        <w:jc w:val="both"/>
        <w:rPr>
          <w:rFonts w:ascii="Arial" w:hAnsi="Arial" w:cs="Arial"/>
        </w:rPr>
      </w:pPr>
    </w:p>
    <w:p w:rsidR="002C1014" w:rsidRPr="00792DF7" w:rsidRDefault="002C1014" w:rsidP="00D519E4">
      <w:pPr>
        <w:pStyle w:val="a3"/>
        <w:spacing w:line="360" w:lineRule="auto"/>
        <w:ind w:left="0" w:firstLine="709"/>
        <w:jc w:val="both"/>
        <w:rPr>
          <w:rFonts w:ascii="Arial" w:hAnsi="Arial" w:cs="Arial"/>
        </w:rPr>
      </w:pPr>
      <w:r w:rsidRPr="00792DF7">
        <w:rPr>
          <w:rFonts w:ascii="Arial" w:hAnsi="Arial" w:cs="Arial"/>
        </w:rPr>
        <w:t>4.1 Проходки кабельные, вводы герметичные и проходы шинопроводов, выполненные в ограждающих конструкциях с нормируемыми пределами огнестойкости или</w:t>
      </w:r>
      <w:r w:rsidR="0043587B" w:rsidRPr="00792DF7">
        <w:rPr>
          <w:rFonts w:ascii="Arial" w:hAnsi="Arial" w:cs="Arial"/>
        </w:rPr>
        <w:t xml:space="preserve"> в</w:t>
      </w:r>
      <w:r w:rsidRPr="00792DF7">
        <w:rPr>
          <w:rFonts w:ascii="Arial" w:hAnsi="Arial" w:cs="Arial"/>
        </w:rPr>
        <w:t xml:space="preserve"> противопожарных преградах, должны иметь предел огнестойкости не ниже предела огнестойкости пересекаемой конструкции.</w:t>
      </w:r>
    </w:p>
    <w:p w:rsidR="002F5086" w:rsidRPr="00792DF7" w:rsidRDefault="006A4310" w:rsidP="00D519E4">
      <w:pPr>
        <w:pStyle w:val="a3"/>
        <w:spacing w:line="360" w:lineRule="auto"/>
        <w:ind w:left="0" w:firstLine="709"/>
        <w:jc w:val="both"/>
        <w:rPr>
          <w:rFonts w:ascii="Arial" w:hAnsi="Arial" w:cs="Arial"/>
        </w:rPr>
      </w:pPr>
      <w:r>
        <w:rPr>
          <w:rFonts w:ascii="Arial" w:hAnsi="Arial" w:cs="Arial"/>
        </w:rPr>
        <w:t xml:space="preserve">4.2 Конструкция проходок </w:t>
      </w:r>
      <w:r w:rsidR="002F5086" w:rsidRPr="00792DF7">
        <w:rPr>
          <w:rFonts w:ascii="Arial" w:hAnsi="Arial" w:cs="Arial"/>
        </w:rPr>
        <w:t xml:space="preserve">должна обеспечивать возможность замены и (или) дополнительной прокладки </w:t>
      </w:r>
      <w:r w:rsidR="0043587B" w:rsidRPr="00792DF7">
        <w:rPr>
          <w:rFonts w:ascii="Arial" w:hAnsi="Arial" w:cs="Arial"/>
        </w:rPr>
        <w:t>кабельных линий и электропроводок</w:t>
      </w:r>
      <w:r w:rsidR="002F5086" w:rsidRPr="00792DF7">
        <w:rPr>
          <w:rFonts w:ascii="Arial" w:hAnsi="Arial" w:cs="Arial"/>
        </w:rPr>
        <w:t>,</w:t>
      </w:r>
      <w:r w:rsidR="0043587B" w:rsidRPr="00792DF7">
        <w:rPr>
          <w:rFonts w:ascii="Arial" w:hAnsi="Arial" w:cs="Arial"/>
        </w:rPr>
        <w:t xml:space="preserve"> а так же</w:t>
      </w:r>
      <w:r w:rsidR="002F5086" w:rsidRPr="00792DF7">
        <w:rPr>
          <w:rFonts w:ascii="Arial" w:hAnsi="Arial" w:cs="Arial"/>
        </w:rPr>
        <w:t xml:space="preserve"> возможность их технического обслуживания.</w:t>
      </w:r>
    </w:p>
    <w:p w:rsidR="006A4310" w:rsidRDefault="002F5086" w:rsidP="006A4310">
      <w:pPr>
        <w:pStyle w:val="a3"/>
        <w:spacing w:line="360" w:lineRule="auto"/>
        <w:ind w:left="0" w:firstLine="709"/>
        <w:jc w:val="both"/>
        <w:rPr>
          <w:rFonts w:ascii="Arial" w:hAnsi="Arial" w:cs="Arial"/>
        </w:rPr>
      </w:pPr>
      <w:r w:rsidRPr="00792DF7">
        <w:rPr>
          <w:rFonts w:ascii="Arial" w:hAnsi="Arial" w:cs="Arial"/>
          <w:color w:val="000000"/>
        </w:rPr>
        <w:t>4.3 Коэффициент снижения</w:t>
      </w:r>
      <w:r w:rsidRPr="00792DF7">
        <w:rPr>
          <w:rFonts w:ascii="Arial" w:hAnsi="Arial" w:cs="Arial"/>
        </w:rPr>
        <w:t xml:space="preserve"> допустимого длительного тока нагрузки силовых кабелей в составе кабельной проходки должен быть не менее 0,98.</w:t>
      </w:r>
    </w:p>
    <w:p w:rsidR="00D519E4" w:rsidRPr="00792DF7" w:rsidRDefault="00D519E4" w:rsidP="00D519E4">
      <w:pPr>
        <w:pStyle w:val="a3"/>
        <w:spacing w:line="360" w:lineRule="auto"/>
        <w:ind w:left="0" w:firstLine="709"/>
        <w:jc w:val="both"/>
        <w:rPr>
          <w:rFonts w:ascii="Arial" w:hAnsi="Arial" w:cs="Arial"/>
        </w:rPr>
      </w:pPr>
    </w:p>
    <w:p w:rsidR="002F5086" w:rsidRDefault="00145214" w:rsidP="00D519E4">
      <w:pPr>
        <w:pStyle w:val="a3"/>
        <w:spacing w:line="360" w:lineRule="auto"/>
        <w:ind w:left="0" w:firstLine="709"/>
        <w:jc w:val="both"/>
        <w:rPr>
          <w:rFonts w:ascii="Arial" w:hAnsi="Arial" w:cs="Arial"/>
          <w:b/>
        </w:rPr>
      </w:pPr>
      <w:r w:rsidRPr="00792DF7">
        <w:rPr>
          <w:rFonts w:ascii="Arial" w:hAnsi="Arial" w:cs="Arial"/>
          <w:b/>
        </w:rPr>
        <w:t>5 Методы испытаний</w:t>
      </w:r>
    </w:p>
    <w:p w:rsidR="00D519E4" w:rsidRPr="00792DF7" w:rsidRDefault="00D519E4" w:rsidP="00D519E4">
      <w:pPr>
        <w:pStyle w:val="a3"/>
        <w:spacing w:line="360" w:lineRule="auto"/>
        <w:ind w:left="0" w:firstLine="709"/>
        <w:jc w:val="both"/>
        <w:rPr>
          <w:rFonts w:ascii="Arial" w:hAnsi="Arial" w:cs="Arial"/>
          <w:b/>
        </w:rPr>
      </w:pPr>
    </w:p>
    <w:p w:rsidR="002F5086" w:rsidRDefault="00145214" w:rsidP="00D519E4">
      <w:pPr>
        <w:pStyle w:val="a3"/>
        <w:spacing w:line="360" w:lineRule="auto"/>
        <w:ind w:left="0" w:firstLine="709"/>
        <w:jc w:val="both"/>
        <w:rPr>
          <w:rFonts w:ascii="Arial" w:hAnsi="Arial" w:cs="Arial"/>
          <w:b/>
        </w:rPr>
      </w:pPr>
      <w:r w:rsidRPr="00792DF7">
        <w:rPr>
          <w:rFonts w:ascii="Arial" w:hAnsi="Arial" w:cs="Arial"/>
          <w:b/>
        </w:rPr>
        <w:t>5.1 Метод испытания на огнестойкость</w:t>
      </w:r>
      <w:r w:rsidR="00CF511E" w:rsidRPr="00792DF7">
        <w:rPr>
          <w:rFonts w:ascii="Arial" w:hAnsi="Arial" w:cs="Arial"/>
          <w:b/>
        </w:rPr>
        <w:t xml:space="preserve"> проходки кабельной</w:t>
      </w:r>
    </w:p>
    <w:p w:rsidR="00D519E4" w:rsidRPr="00792DF7" w:rsidRDefault="00D519E4" w:rsidP="00D519E4">
      <w:pPr>
        <w:pStyle w:val="a3"/>
        <w:spacing w:line="360" w:lineRule="auto"/>
        <w:ind w:left="0" w:firstLine="709"/>
        <w:jc w:val="both"/>
        <w:rPr>
          <w:rFonts w:ascii="Arial" w:hAnsi="Arial" w:cs="Arial"/>
          <w:b/>
        </w:rPr>
      </w:pPr>
    </w:p>
    <w:p w:rsidR="002F5086" w:rsidRPr="00D519E4" w:rsidRDefault="0046589C" w:rsidP="00D519E4">
      <w:pPr>
        <w:pStyle w:val="a3"/>
        <w:spacing w:line="360" w:lineRule="auto"/>
        <w:ind w:left="0" w:firstLine="709"/>
        <w:jc w:val="both"/>
        <w:rPr>
          <w:rFonts w:ascii="Arial" w:hAnsi="Arial" w:cs="Arial"/>
          <w:bCs/>
        </w:rPr>
      </w:pPr>
      <w:r w:rsidRPr="00D519E4">
        <w:rPr>
          <w:rFonts w:ascii="Arial" w:hAnsi="Arial" w:cs="Arial"/>
          <w:bCs/>
        </w:rPr>
        <w:t>5.1.</w:t>
      </w:r>
      <w:r w:rsidR="00CF511E" w:rsidRPr="00D519E4">
        <w:rPr>
          <w:rFonts w:ascii="Arial" w:hAnsi="Arial" w:cs="Arial"/>
          <w:bCs/>
        </w:rPr>
        <w:t>1</w:t>
      </w:r>
      <w:r w:rsidR="00032778" w:rsidRPr="00D519E4">
        <w:rPr>
          <w:rFonts w:ascii="Arial" w:hAnsi="Arial" w:cs="Arial"/>
          <w:bCs/>
        </w:rPr>
        <w:t xml:space="preserve"> Стендовое оборудование</w:t>
      </w:r>
      <w:r w:rsidR="002E1A7C" w:rsidRPr="00D519E4">
        <w:rPr>
          <w:rFonts w:ascii="Arial" w:hAnsi="Arial" w:cs="Arial"/>
          <w:bCs/>
        </w:rPr>
        <w:t xml:space="preserve"> </w:t>
      </w:r>
      <w:r w:rsidR="00032778" w:rsidRPr="00D519E4">
        <w:rPr>
          <w:rFonts w:ascii="Arial" w:hAnsi="Arial" w:cs="Arial"/>
          <w:bCs/>
        </w:rPr>
        <w:t>-</w:t>
      </w:r>
      <w:r w:rsidR="00D519E4" w:rsidRPr="00D519E4">
        <w:rPr>
          <w:rFonts w:ascii="Arial" w:hAnsi="Arial" w:cs="Arial"/>
          <w:bCs/>
        </w:rPr>
        <w:t xml:space="preserve"> по ГОСТ 30247.0.</w:t>
      </w:r>
    </w:p>
    <w:p w:rsidR="002F5086" w:rsidRPr="00792DF7" w:rsidRDefault="0046589C" w:rsidP="00D519E4">
      <w:pPr>
        <w:pStyle w:val="a3"/>
        <w:spacing w:line="360" w:lineRule="auto"/>
        <w:ind w:left="0" w:firstLine="709"/>
        <w:jc w:val="both"/>
        <w:rPr>
          <w:rFonts w:ascii="Arial" w:hAnsi="Arial" w:cs="Arial"/>
        </w:rPr>
      </w:pPr>
      <w:r w:rsidRPr="00792DF7">
        <w:rPr>
          <w:rFonts w:ascii="Arial" w:hAnsi="Arial" w:cs="Arial"/>
        </w:rPr>
        <w:t>5.1.</w:t>
      </w:r>
      <w:r w:rsidR="0065707F" w:rsidRPr="00792DF7">
        <w:rPr>
          <w:rFonts w:ascii="Arial" w:hAnsi="Arial" w:cs="Arial"/>
        </w:rPr>
        <w:t>1.</w:t>
      </w:r>
      <w:r w:rsidR="00032778" w:rsidRPr="00792DF7">
        <w:rPr>
          <w:rFonts w:ascii="Arial" w:hAnsi="Arial" w:cs="Arial"/>
        </w:rPr>
        <w:t>1</w:t>
      </w:r>
      <w:r w:rsidRPr="00792DF7">
        <w:rPr>
          <w:rFonts w:ascii="Arial" w:hAnsi="Arial" w:cs="Arial"/>
        </w:rPr>
        <w:t xml:space="preserve"> Стандартный температурный режим в испытательной камере может создаваться комбинированным нагревом: излучением от электронагревателей и тепловыделением от регулируем</w:t>
      </w:r>
      <w:r w:rsidR="00160CB9" w:rsidRPr="00792DF7">
        <w:rPr>
          <w:rFonts w:ascii="Arial" w:hAnsi="Arial" w:cs="Arial"/>
        </w:rPr>
        <w:t>ых</w:t>
      </w:r>
      <w:r w:rsidRPr="00792DF7">
        <w:rPr>
          <w:rFonts w:ascii="Arial" w:hAnsi="Arial" w:cs="Arial"/>
        </w:rPr>
        <w:t xml:space="preserve"> газов</w:t>
      </w:r>
      <w:r w:rsidR="00160CB9" w:rsidRPr="00792DF7">
        <w:rPr>
          <w:rFonts w:ascii="Arial" w:hAnsi="Arial" w:cs="Arial"/>
        </w:rPr>
        <w:t>ых</w:t>
      </w:r>
      <w:r w:rsidRPr="00792DF7">
        <w:rPr>
          <w:rFonts w:ascii="Arial" w:hAnsi="Arial" w:cs="Arial"/>
        </w:rPr>
        <w:t xml:space="preserve"> </w:t>
      </w:r>
      <w:r w:rsidR="00160CB9" w:rsidRPr="00792DF7">
        <w:rPr>
          <w:rFonts w:ascii="Arial" w:hAnsi="Arial" w:cs="Arial"/>
        </w:rPr>
        <w:t xml:space="preserve">или жидкостных </w:t>
      </w:r>
      <w:r w:rsidRPr="00792DF7">
        <w:rPr>
          <w:rFonts w:ascii="Arial" w:hAnsi="Arial" w:cs="Arial"/>
        </w:rPr>
        <w:t>горел</w:t>
      </w:r>
      <w:r w:rsidR="00160CB9" w:rsidRPr="00792DF7">
        <w:rPr>
          <w:rFonts w:ascii="Arial" w:hAnsi="Arial" w:cs="Arial"/>
        </w:rPr>
        <w:t>о</w:t>
      </w:r>
      <w:r w:rsidRPr="00792DF7">
        <w:rPr>
          <w:rFonts w:ascii="Arial" w:hAnsi="Arial" w:cs="Arial"/>
        </w:rPr>
        <w:t xml:space="preserve">к. </w:t>
      </w:r>
      <w:r w:rsidR="00E35746" w:rsidRPr="00792DF7">
        <w:rPr>
          <w:rFonts w:ascii="Arial" w:hAnsi="Arial" w:cs="Arial"/>
        </w:rPr>
        <w:t>Прямое воздействие пламени горел</w:t>
      </w:r>
      <w:r w:rsidR="0025533A" w:rsidRPr="00792DF7">
        <w:rPr>
          <w:rFonts w:ascii="Arial" w:hAnsi="Arial" w:cs="Arial"/>
        </w:rPr>
        <w:t>ок</w:t>
      </w:r>
      <w:r w:rsidR="00E35746" w:rsidRPr="00792DF7">
        <w:rPr>
          <w:rFonts w:ascii="Arial" w:hAnsi="Arial" w:cs="Arial"/>
        </w:rPr>
        <w:t xml:space="preserve"> на испытуемый образец должно быть исключено.</w:t>
      </w:r>
    </w:p>
    <w:p w:rsidR="002F5086" w:rsidRPr="00792DF7" w:rsidRDefault="0046589C" w:rsidP="00D519E4">
      <w:pPr>
        <w:pStyle w:val="a3"/>
        <w:spacing w:line="360" w:lineRule="auto"/>
        <w:ind w:left="0" w:firstLine="709"/>
        <w:jc w:val="both"/>
        <w:rPr>
          <w:rFonts w:ascii="Arial" w:hAnsi="Arial" w:cs="Arial"/>
        </w:rPr>
      </w:pPr>
      <w:r w:rsidRPr="00792DF7">
        <w:rPr>
          <w:rFonts w:ascii="Arial" w:hAnsi="Arial" w:cs="Arial"/>
        </w:rPr>
        <w:t>5.1.</w:t>
      </w:r>
      <w:r w:rsidR="0065707F" w:rsidRPr="00792DF7">
        <w:rPr>
          <w:rFonts w:ascii="Arial" w:hAnsi="Arial" w:cs="Arial"/>
        </w:rPr>
        <w:t>1.</w:t>
      </w:r>
      <w:r w:rsidR="00032778" w:rsidRPr="00792DF7">
        <w:rPr>
          <w:rFonts w:ascii="Arial" w:hAnsi="Arial" w:cs="Arial"/>
        </w:rPr>
        <w:t>2</w:t>
      </w:r>
      <w:proofErr w:type="gramStart"/>
      <w:r w:rsidRPr="00792DF7">
        <w:rPr>
          <w:rFonts w:ascii="Arial" w:hAnsi="Arial" w:cs="Arial"/>
        </w:rPr>
        <w:t xml:space="preserve"> П</w:t>
      </w:r>
      <w:proofErr w:type="gramEnd"/>
      <w:r w:rsidRPr="00792DF7">
        <w:rPr>
          <w:rFonts w:ascii="Arial" w:hAnsi="Arial" w:cs="Arial"/>
        </w:rPr>
        <w:t xml:space="preserve">ри испытании </w:t>
      </w:r>
      <w:r w:rsidR="002B60B4" w:rsidRPr="00792DF7">
        <w:rPr>
          <w:rFonts w:ascii="Arial" w:hAnsi="Arial" w:cs="Arial"/>
        </w:rPr>
        <w:t xml:space="preserve">кабельных </w:t>
      </w:r>
      <w:r w:rsidRPr="00792DF7">
        <w:rPr>
          <w:rFonts w:ascii="Arial" w:hAnsi="Arial" w:cs="Arial"/>
        </w:rPr>
        <w:t xml:space="preserve">проходок, у которых объем содержащихся в кабелях горючих материалов составляет </w:t>
      </w:r>
      <w:r w:rsidR="00DD4492" w:rsidRPr="00792DF7">
        <w:rPr>
          <w:rFonts w:ascii="Arial" w:hAnsi="Arial" w:cs="Arial"/>
        </w:rPr>
        <w:t>более</w:t>
      </w:r>
      <w:r w:rsidRPr="00792DF7">
        <w:rPr>
          <w:rFonts w:ascii="Arial" w:hAnsi="Arial" w:cs="Arial"/>
        </w:rPr>
        <w:t xml:space="preserve"> 3,5 л на один метр прокладки</w:t>
      </w:r>
      <w:r w:rsidR="00DD4492" w:rsidRPr="00792DF7">
        <w:rPr>
          <w:rFonts w:ascii="Arial" w:hAnsi="Arial" w:cs="Arial"/>
        </w:rPr>
        <w:t xml:space="preserve"> (ГОСТ</w:t>
      </w:r>
      <w:r w:rsidR="00D519E4">
        <w:rPr>
          <w:rFonts w:ascii="Arial" w:hAnsi="Arial" w:cs="Arial"/>
        </w:rPr>
        <w:t> </w:t>
      </w:r>
      <w:r w:rsidR="00FD74EA" w:rsidRPr="00792DF7">
        <w:rPr>
          <w:rFonts w:ascii="Arial" w:hAnsi="Arial" w:cs="Arial"/>
          <w:lang w:val="en-US"/>
        </w:rPr>
        <w:t>IEC</w:t>
      </w:r>
      <w:r w:rsidR="00FD74EA" w:rsidRPr="00792DF7">
        <w:rPr>
          <w:rFonts w:ascii="Arial" w:hAnsi="Arial" w:cs="Arial"/>
        </w:rPr>
        <w:t xml:space="preserve"> </w:t>
      </w:r>
      <w:r w:rsidR="00DD4492" w:rsidRPr="00792DF7">
        <w:rPr>
          <w:rFonts w:ascii="Arial" w:hAnsi="Arial" w:cs="Arial"/>
        </w:rPr>
        <w:t>60332-3-2</w:t>
      </w:r>
      <w:r w:rsidR="00920F1F" w:rsidRPr="00792DF7">
        <w:rPr>
          <w:rFonts w:ascii="Arial" w:hAnsi="Arial" w:cs="Arial"/>
        </w:rPr>
        <w:t>3</w:t>
      </w:r>
      <w:r w:rsidR="00DD4492" w:rsidRPr="00792DF7">
        <w:rPr>
          <w:rFonts w:ascii="Arial" w:hAnsi="Arial" w:cs="Arial"/>
        </w:rPr>
        <w:t>)</w:t>
      </w:r>
      <w:r w:rsidRPr="00792DF7">
        <w:rPr>
          <w:rFonts w:ascii="Arial" w:hAnsi="Arial" w:cs="Arial"/>
        </w:rPr>
        <w:t>, увеличение температуры, фиксируемой отдельными печными термоэлектрическими преобразователями, по сравнению со стандартным температурным режимом после 10 мин испытания не должно превышать 200</w:t>
      </w:r>
      <w:r w:rsidR="00B539B8" w:rsidRPr="00792DF7">
        <w:rPr>
          <w:rFonts w:ascii="Arial" w:hAnsi="Arial" w:cs="Arial"/>
        </w:rPr>
        <w:t xml:space="preserve"> </w:t>
      </w:r>
      <w:r w:rsidRPr="00792DF7">
        <w:rPr>
          <w:rFonts w:ascii="Arial" w:hAnsi="Arial" w:cs="Arial"/>
        </w:rPr>
        <w:t>°С.</w:t>
      </w:r>
    </w:p>
    <w:p w:rsidR="002F5086" w:rsidRPr="00792DF7" w:rsidRDefault="0046589C" w:rsidP="00D519E4">
      <w:pPr>
        <w:pStyle w:val="a3"/>
        <w:spacing w:line="360" w:lineRule="auto"/>
        <w:ind w:left="0" w:firstLine="709"/>
        <w:jc w:val="both"/>
        <w:rPr>
          <w:rFonts w:ascii="Arial" w:hAnsi="Arial" w:cs="Arial"/>
          <w:b/>
          <w:bCs/>
        </w:rPr>
      </w:pPr>
      <w:r w:rsidRPr="00792DF7">
        <w:rPr>
          <w:rFonts w:ascii="Arial" w:hAnsi="Arial" w:cs="Arial"/>
          <w:b/>
          <w:bCs/>
        </w:rPr>
        <w:t>5.</w:t>
      </w:r>
      <w:r w:rsidR="00205ADB" w:rsidRPr="00792DF7">
        <w:rPr>
          <w:rFonts w:ascii="Arial" w:hAnsi="Arial" w:cs="Arial"/>
          <w:b/>
          <w:bCs/>
        </w:rPr>
        <w:t>1.</w:t>
      </w:r>
      <w:r w:rsidR="009B79B6" w:rsidRPr="00792DF7">
        <w:rPr>
          <w:rFonts w:ascii="Arial" w:hAnsi="Arial" w:cs="Arial"/>
          <w:b/>
          <w:bCs/>
        </w:rPr>
        <w:t>2</w:t>
      </w:r>
      <w:r w:rsidRPr="00792DF7">
        <w:rPr>
          <w:rFonts w:ascii="Arial" w:hAnsi="Arial" w:cs="Arial"/>
          <w:b/>
          <w:bCs/>
        </w:rPr>
        <w:t xml:space="preserve"> Подготовка к испытаниям</w:t>
      </w:r>
    </w:p>
    <w:p w:rsidR="002F5086" w:rsidRPr="00792DF7" w:rsidRDefault="0046589C" w:rsidP="00D519E4">
      <w:pPr>
        <w:pStyle w:val="a3"/>
        <w:spacing w:line="360" w:lineRule="auto"/>
        <w:ind w:left="0" w:firstLine="709"/>
        <w:jc w:val="both"/>
        <w:rPr>
          <w:rFonts w:ascii="Arial" w:hAnsi="Arial" w:cs="Arial"/>
        </w:rPr>
      </w:pPr>
      <w:r w:rsidRPr="00792DF7">
        <w:rPr>
          <w:rFonts w:ascii="Arial" w:hAnsi="Arial" w:cs="Arial"/>
        </w:rPr>
        <w:t>5.</w:t>
      </w:r>
      <w:r w:rsidR="00205ADB" w:rsidRPr="00792DF7">
        <w:rPr>
          <w:rFonts w:ascii="Arial" w:hAnsi="Arial" w:cs="Arial"/>
        </w:rPr>
        <w:t>1.</w:t>
      </w:r>
      <w:r w:rsidR="009B79B6" w:rsidRPr="00792DF7">
        <w:rPr>
          <w:rFonts w:ascii="Arial" w:hAnsi="Arial" w:cs="Arial"/>
        </w:rPr>
        <w:t>2.1</w:t>
      </w:r>
      <w:r w:rsidRPr="00792DF7">
        <w:rPr>
          <w:rFonts w:ascii="Arial" w:hAnsi="Arial" w:cs="Arial"/>
        </w:rPr>
        <w:t xml:space="preserve"> </w:t>
      </w:r>
      <w:r w:rsidR="002B60B4" w:rsidRPr="00792DF7">
        <w:rPr>
          <w:rFonts w:ascii="Arial" w:hAnsi="Arial" w:cs="Arial"/>
        </w:rPr>
        <w:t>Кабельные п</w:t>
      </w:r>
      <w:r w:rsidRPr="00792DF7">
        <w:rPr>
          <w:rFonts w:ascii="Arial" w:hAnsi="Arial" w:cs="Arial"/>
        </w:rPr>
        <w:t>роходки</w:t>
      </w:r>
      <w:r w:rsidR="002F4642" w:rsidRPr="00792DF7">
        <w:rPr>
          <w:rFonts w:ascii="Arial" w:hAnsi="Arial" w:cs="Arial"/>
        </w:rPr>
        <w:t>,</w:t>
      </w:r>
      <w:r w:rsidR="00205ADB" w:rsidRPr="00792DF7">
        <w:rPr>
          <w:rFonts w:ascii="Arial" w:hAnsi="Arial" w:cs="Arial"/>
        </w:rPr>
        <w:t xml:space="preserve"> </w:t>
      </w:r>
      <w:r w:rsidRPr="00792DF7">
        <w:rPr>
          <w:rFonts w:ascii="Arial" w:hAnsi="Arial" w:cs="Arial"/>
        </w:rPr>
        <w:t>поставляемые заказчиком в виде готовых изделий, должны сопровождаться актом приемки, техническими условиями, чертежом общего вида и спецификацией применяемых материалов.</w:t>
      </w:r>
    </w:p>
    <w:p w:rsidR="00154620" w:rsidRPr="00792DF7" w:rsidRDefault="0046589C" w:rsidP="00D519E4">
      <w:pPr>
        <w:pStyle w:val="a3"/>
        <w:spacing w:line="360" w:lineRule="auto"/>
        <w:ind w:left="0" w:firstLine="709"/>
        <w:jc w:val="both"/>
        <w:rPr>
          <w:rFonts w:ascii="Arial" w:hAnsi="Arial" w:cs="Arial"/>
        </w:rPr>
      </w:pPr>
      <w:r w:rsidRPr="00792DF7">
        <w:rPr>
          <w:rFonts w:ascii="Arial" w:hAnsi="Arial" w:cs="Arial"/>
        </w:rPr>
        <w:t xml:space="preserve">Для </w:t>
      </w:r>
      <w:r w:rsidR="00205ADB" w:rsidRPr="00792DF7">
        <w:rPr>
          <w:rFonts w:ascii="Arial" w:hAnsi="Arial" w:cs="Arial"/>
        </w:rPr>
        <w:t xml:space="preserve">сборных конструкций </w:t>
      </w:r>
      <w:r w:rsidR="002B60B4" w:rsidRPr="00792DF7">
        <w:rPr>
          <w:rFonts w:ascii="Arial" w:hAnsi="Arial" w:cs="Arial"/>
        </w:rPr>
        <w:t xml:space="preserve">кабельных </w:t>
      </w:r>
      <w:r w:rsidRPr="00792DF7">
        <w:rPr>
          <w:rFonts w:ascii="Arial" w:hAnsi="Arial" w:cs="Arial"/>
        </w:rPr>
        <w:t xml:space="preserve">проходок, изготавливаемых </w:t>
      </w:r>
      <w:r w:rsidR="00205ADB" w:rsidRPr="00792DF7">
        <w:rPr>
          <w:rFonts w:ascii="Arial" w:hAnsi="Arial" w:cs="Arial"/>
        </w:rPr>
        <w:t xml:space="preserve">непосредственно </w:t>
      </w:r>
      <w:r w:rsidRPr="00792DF7">
        <w:rPr>
          <w:rFonts w:ascii="Arial" w:hAnsi="Arial" w:cs="Arial"/>
        </w:rPr>
        <w:t>на объекте, на испытания поставляются материалы заделки</w:t>
      </w:r>
      <w:r w:rsidR="00A50DB6" w:rsidRPr="00792DF7">
        <w:rPr>
          <w:rFonts w:ascii="Arial" w:hAnsi="Arial" w:cs="Arial"/>
        </w:rPr>
        <w:t xml:space="preserve"> (</w:t>
      </w:r>
      <w:r w:rsidRPr="00792DF7">
        <w:rPr>
          <w:rFonts w:ascii="Arial" w:hAnsi="Arial" w:cs="Arial"/>
        </w:rPr>
        <w:t>огнезащитные покрытия</w:t>
      </w:r>
      <w:r w:rsidR="00DD4492" w:rsidRPr="00792DF7">
        <w:rPr>
          <w:rFonts w:ascii="Arial" w:hAnsi="Arial" w:cs="Arial"/>
        </w:rPr>
        <w:t>,</w:t>
      </w:r>
      <w:r w:rsidRPr="00792DF7">
        <w:rPr>
          <w:rFonts w:ascii="Arial" w:hAnsi="Arial" w:cs="Arial"/>
        </w:rPr>
        <w:t xml:space="preserve"> уплотнители</w:t>
      </w:r>
      <w:r w:rsidR="00A50DB6" w:rsidRPr="00792DF7">
        <w:rPr>
          <w:rFonts w:ascii="Arial" w:hAnsi="Arial" w:cs="Arial"/>
        </w:rPr>
        <w:t xml:space="preserve"> и т.п.)</w:t>
      </w:r>
      <w:r w:rsidRPr="00792DF7">
        <w:rPr>
          <w:rFonts w:ascii="Arial" w:hAnsi="Arial" w:cs="Arial"/>
        </w:rPr>
        <w:t xml:space="preserve">, входящие в </w:t>
      </w:r>
      <w:r w:rsidR="00205ADB" w:rsidRPr="00792DF7">
        <w:rPr>
          <w:rFonts w:ascii="Arial" w:hAnsi="Arial" w:cs="Arial"/>
        </w:rPr>
        <w:t xml:space="preserve">сборную </w:t>
      </w:r>
      <w:r w:rsidR="002F4642" w:rsidRPr="00792DF7">
        <w:rPr>
          <w:rFonts w:ascii="Arial" w:hAnsi="Arial" w:cs="Arial"/>
        </w:rPr>
        <w:t>конструкцию</w:t>
      </w:r>
      <w:r w:rsidRPr="00792DF7">
        <w:rPr>
          <w:rFonts w:ascii="Arial" w:hAnsi="Arial" w:cs="Arial"/>
        </w:rPr>
        <w:t xml:space="preserve">, с актами отбора образцов, </w:t>
      </w:r>
      <w:r w:rsidR="00B602AB" w:rsidRPr="00792DF7">
        <w:rPr>
          <w:rFonts w:ascii="Arial" w:hAnsi="Arial" w:cs="Arial"/>
        </w:rPr>
        <w:t>техническими условиями</w:t>
      </w:r>
      <w:r w:rsidRPr="00792DF7">
        <w:rPr>
          <w:rFonts w:ascii="Arial" w:hAnsi="Arial" w:cs="Arial"/>
        </w:rPr>
        <w:t xml:space="preserve"> на их применение и технологическим оборудованием для их изготовления и сборки.</w:t>
      </w:r>
    </w:p>
    <w:p w:rsidR="00154620" w:rsidRPr="00792DF7" w:rsidRDefault="0046589C" w:rsidP="00D519E4">
      <w:pPr>
        <w:pStyle w:val="a3"/>
        <w:spacing w:line="360" w:lineRule="auto"/>
        <w:ind w:left="0" w:firstLine="709"/>
        <w:jc w:val="both"/>
        <w:rPr>
          <w:rFonts w:ascii="Arial" w:hAnsi="Arial" w:cs="Arial"/>
        </w:rPr>
      </w:pPr>
      <w:r w:rsidRPr="00792DF7">
        <w:rPr>
          <w:rFonts w:ascii="Arial" w:hAnsi="Arial" w:cs="Arial"/>
        </w:rPr>
        <w:lastRenderedPageBreak/>
        <w:t>5.</w:t>
      </w:r>
      <w:r w:rsidR="00205ADB" w:rsidRPr="00792DF7">
        <w:rPr>
          <w:rFonts w:ascii="Arial" w:hAnsi="Arial" w:cs="Arial"/>
        </w:rPr>
        <w:t>1.</w:t>
      </w:r>
      <w:r w:rsidRPr="00792DF7">
        <w:rPr>
          <w:rFonts w:ascii="Arial" w:hAnsi="Arial" w:cs="Arial"/>
        </w:rPr>
        <w:t>2.</w:t>
      </w:r>
      <w:r w:rsidR="00DF6925" w:rsidRPr="00792DF7">
        <w:rPr>
          <w:rFonts w:ascii="Arial" w:hAnsi="Arial" w:cs="Arial"/>
        </w:rPr>
        <w:t>2</w:t>
      </w:r>
      <w:proofErr w:type="gramStart"/>
      <w:r w:rsidRPr="00792DF7">
        <w:rPr>
          <w:rFonts w:ascii="Arial" w:hAnsi="Arial" w:cs="Arial"/>
        </w:rPr>
        <w:t xml:space="preserve"> П</w:t>
      </w:r>
      <w:proofErr w:type="gramEnd"/>
      <w:r w:rsidRPr="00792DF7">
        <w:rPr>
          <w:rFonts w:ascii="Arial" w:hAnsi="Arial" w:cs="Arial"/>
        </w:rPr>
        <w:t>редусматриваются два вида испытаний</w:t>
      </w:r>
      <w:r w:rsidR="00205ADB" w:rsidRPr="00792DF7">
        <w:rPr>
          <w:rFonts w:ascii="Arial" w:hAnsi="Arial" w:cs="Arial"/>
        </w:rPr>
        <w:t xml:space="preserve"> образцов проходок</w:t>
      </w:r>
      <w:r w:rsidR="002A2C47" w:rsidRPr="00792DF7">
        <w:rPr>
          <w:rFonts w:ascii="Arial" w:hAnsi="Arial" w:cs="Arial"/>
        </w:rPr>
        <w:t>:</w:t>
      </w:r>
    </w:p>
    <w:p w:rsidR="0046589C" w:rsidRPr="00792DF7" w:rsidRDefault="002A2C47" w:rsidP="00D519E4">
      <w:pPr>
        <w:pStyle w:val="a3"/>
        <w:spacing w:line="360" w:lineRule="auto"/>
        <w:ind w:left="0" w:firstLine="709"/>
        <w:jc w:val="both"/>
        <w:rPr>
          <w:rFonts w:ascii="Arial" w:hAnsi="Arial" w:cs="Arial"/>
        </w:rPr>
      </w:pPr>
      <w:r w:rsidRPr="00792DF7">
        <w:rPr>
          <w:rFonts w:ascii="Arial" w:hAnsi="Arial" w:cs="Arial"/>
        </w:rPr>
        <w:t>-</w:t>
      </w:r>
      <w:r w:rsidR="0046589C" w:rsidRPr="00792DF7">
        <w:rPr>
          <w:rFonts w:ascii="Arial" w:hAnsi="Arial" w:cs="Arial"/>
        </w:rPr>
        <w:t xml:space="preserve"> </w:t>
      </w:r>
      <w:r w:rsidRPr="00792DF7">
        <w:rPr>
          <w:rFonts w:ascii="Arial" w:hAnsi="Arial" w:cs="Arial"/>
        </w:rPr>
        <w:t>проектные и</w:t>
      </w:r>
      <w:r w:rsidR="0046589C" w:rsidRPr="00792DF7">
        <w:rPr>
          <w:rFonts w:ascii="Arial" w:hAnsi="Arial" w:cs="Arial"/>
        </w:rPr>
        <w:t xml:space="preserve">спытания </w:t>
      </w:r>
      <w:r w:rsidRPr="00792DF7">
        <w:rPr>
          <w:rFonts w:ascii="Arial" w:hAnsi="Arial" w:cs="Arial"/>
        </w:rPr>
        <w:t xml:space="preserve">- испытания образцов, </w:t>
      </w:r>
      <w:r w:rsidR="0046589C" w:rsidRPr="00792DF7">
        <w:rPr>
          <w:rFonts w:ascii="Arial" w:hAnsi="Arial" w:cs="Arial"/>
        </w:rPr>
        <w:t>выполненных по конкретному проек</w:t>
      </w:r>
      <w:r w:rsidRPr="00792DF7">
        <w:rPr>
          <w:rFonts w:ascii="Arial" w:hAnsi="Arial" w:cs="Arial"/>
        </w:rPr>
        <w:t>ту</w:t>
      </w:r>
      <w:r w:rsidR="0046589C" w:rsidRPr="00792DF7">
        <w:rPr>
          <w:rFonts w:ascii="Arial" w:hAnsi="Arial" w:cs="Arial"/>
        </w:rPr>
        <w:t>, для которых определены размеры, вид заделочного материала, марк</w:t>
      </w:r>
      <w:r w:rsidR="00124D3C" w:rsidRPr="00792DF7">
        <w:rPr>
          <w:rFonts w:ascii="Arial" w:hAnsi="Arial" w:cs="Arial"/>
        </w:rPr>
        <w:t>и кабелей, способы их прокладки</w:t>
      </w:r>
      <w:r w:rsidR="0046589C" w:rsidRPr="00792DF7">
        <w:rPr>
          <w:rFonts w:ascii="Arial" w:hAnsi="Arial" w:cs="Arial"/>
        </w:rPr>
        <w:t xml:space="preserve"> </w:t>
      </w:r>
      <w:r w:rsidR="00124D3C" w:rsidRPr="00792DF7">
        <w:rPr>
          <w:rFonts w:ascii="Arial" w:hAnsi="Arial" w:cs="Arial"/>
        </w:rPr>
        <w:t>(</w:t>
      </w:r>
      <w:r w:rsidR="0046589C" w:rsidRPr="00792DF7">
        <w:rPr>
          <w:rFonts w:ascii="Arial" w:hAnsi="Arial" w:cs="Arial"/>
        </w:rPr>
        <w:t>в трубах, на лотках, в проеме и др.</w:t>
      </w:r>
      <w:r w:rsidR="00124D3C" w:rsidRPr="00792DF7">
        <w:rPr>
          <w:rFonts w:ascii="Arial" w:hAnsi="Arial" w:cs="Arial"/>
        </w:rPr>
        <w:t>).</w:t>
      </w:r>
    </w:p>
    <w:p w:rsidR="0046589C" w:rsidRPr="00792DF7" w:rsidRDefault="002A2C47" w:rsidP="00D519E4">
      <w:pPr>
        <w:spacing w:line="360" w:lineRule="auto"/>
        <w:ind w:firstLine="709"/>
        <w:jc w:val="both"/>
        <w:rPr>
          <w:rFonts w:ascii="Arial" w:hAnsi="Arial" w:cs="Arial"/>
        </w:rPr>
      </w:pPr>
      <w:r w:rsidRPr="00792DF7">
        <w:rPr>
          <w:rFonts w:ascii="Arial" w:hAnsi="Arial" w:cs="Arial"/>
        </w:rPr>
        <w:t>-</w:t>
      </w:r>
      <w:r w:rsidR="0046589C" w:rsidRPr="00792DF7">
        <w:rPr>
          <w:rFonts w:ascii="Arial" w:hAnsi="Arial" w:cs="Arial"/>
        </w:rPr>
        <w:t xml:space="preserve"> </w:t>
      </w:r>
      <w:r w:rsidRPr="00792DF7">
        <w:rPr>
          <w:rFonts w:ascii="Arial" w:hAnsi="Arial" w:cs="Arial"/>
        </w:rPr>
        <w:t>с</w:t>
      </w:r>
      <w:r w:rsidR="0046589C" w:rsidRPr="00792DF7">
        <w:rPr>
          <w:rFonts w:ascii="Arial" w:hAnsi="Arial" w:cs="Arial"/>
        </w:rPr>
        <w:t xml:space="preserve">равнительные испытания </w:t>
      </w:r>
      <w:r w:rsidR="00A50DB6" w:rsidRPr="00792DF7">
        <w:rPr>
          <w:rFonts w:ascii="Arial" w:hAnsi="Arial" w:cs="Arial"/>
        </w:rPr>
        <w:t xml:space="preserve">(сертификационные испытания) </w:t>
      </w:r>
      <w:r w:rsidR="00B602AB" w:rsidRPr="00792DF7">
        <w:rPr>
          <w:rFonts w:ascii="Arial" w:hAnsi="Arial" w:cs="Arial"/>
        </w:rPr>
        <w:t xml:space="preserve">- </w:t>
      </w:r>
      <w:r w:rsidR="0046589C" w:rsidRPr="00792DF7">
        <w:rPr>
          <w:rFonts w:ascii="Arial" w:hAnsi="Arial" w:cs="Arial"/>
        </w:rPr>
        <w:t xml:space="preserve">испытания новых видов </w:t>
      </w:r>
      <w:proofErr w:type="spellStart"/>
      <w:r w:rsidR="0046589C" w:rsidRPr="00792DF7">
        <w:rPr>
          <w:rFonts w:ascii="Arial" w:hAnsi="Arial" w:cs="Arial"/>
        </w:rPr>
        <w:t>заделочных</w:t>
      </w:r>
      <w:proofErr w:type="spellEnd"/>
      <w:r w:rsidR="0046589C" w:rsidRPr="00792DF7">
        <w:rPr>
          <w:rFonts w:ascii="Arial" w:hAnsi="Arial" w:cs="Arial"/>
        </w:rPr>
        <w:t xml:space="preserve"> материалов в </w:t>
      </w:r>
      <w:r w:rsidR="001B2F6A" w:rsidRPr="00792DF7">
        <w:rPr>
          <w:rFonts w:ascii="Arial" w:hAnsi="Arial" w:cs="Arial"/>
        </w:rPr>
        <w:t>образце</w:t>
      </w:r>
      <w:r w:rsidR="0046589C" w:rsidRPr="00792DF7">
        <w:rPr>
          <w:rFonts w:ascii="Arial" w:hAnsi="Arial" w:cs="Arial"/>
        </w:rPr>
        <w:t>, основу конструкции которо</w:t>
      </w:r>
      <w:r w:rsidR="00B95BDE" w:rsidRPr="00792DF7">
        <w:rPr>
          <w:rFonts w:ascii="Arial" w:hAnsi="Arial" w:cs="Arial"/>
        </w:rPr>
        <w:t>го</w:t>
      </w:r>
      <w:r w:rsidR="0046589C" w:rsidRPr="00792DF7">
        <w:rPr>
          <w:rFonts w:ascii="Arial" w:hAnsi="Arial" w:cs="Arial"/>
        </w:rPr>
        <w:t xml:space="preserve"> составляет железобетон</w:t>
      </w:r>
      <w:r w:rsidR="002F4642" w:rsidRPr="00792DF7">
        <w:rPr>
          <w:rFonts w:ascii="Arial" w:hAnsi="Arial" w:cs="Arial"/>
        </w:rPr>
        <w:t>ный блок</w:t>
      </w:r>
      <w:r w:rsidR="009B79B6" w:rsidRPr="00792DF7">
        <w:rPr>
          <w:rFonts w:ascii="Arial" w:hAnsi="Arial" w:cs="Arial"/>
        </w:rPr>
        <w:t xml:space="preserve"> с размерами не менее 400х400 мм и толщиной в соответствии с толщиной заделки испытываемого образца проходки</w:t>
      </w:r>
      <w:r w:rsidR="002F4642" w:rsidRPr="00792DF7">
        <w:rPr>
          <w:rFonts w:ascii="Arial" w:hAnsi="Arial" w:cs="Arial"/>
        </w:rPr>
        <w:t>.</w:t>
      </w:r>
    </w:p>
    <w:p w:rsidR="0046589C" w:rsidRPr="00792DF7" w:rsidRDefault="0046589C" w:rsidP="00D519E4">
      <w:pPr>
        <w:spacing w:line="360" w:lineRule="auto"/>
        <w:ind w:firstLine="709"/>
        <w:jc w:val="both"/>
        <w:rPr>
          <w:rFonts w:ascii="Arial" w:hAnsi="Arial" w:cs="Arial"/>
          <w:color w:val="000000"/>
        </w:rPr>
      </w:pPr>
      <w:r w:rsidRPr="00792DF7">
        <w:rPr>
          <w:rFonts w:ascii="Arial" w:hAnsi="Arial" w:cs="Arial"/>
        </w:rPr>
        <w:t>5.</w:t>
      </w:r>
      <w:r w:rsidR="002F4642" w:rsidRPr="00792DF7">
        <w:rPr>
          <w:rFonts w:ascii="Arial" w:hAnsi="Arial" w:cs="Arial"/>
        </w:rPr>
        <w:t>1.</w:t>
      </w:r>
      <w:r w:rsidRPr="00792DF7">
        <w:rPr>
          <w:rFonts w:ascii="Arial" w:hAnsi="Arial" w:cs="Arial"/>
        </w:rPr>
        <w:t>2.</w:t>
      </w:r>
      <w:r w:rsidR="009B79B6" w:rsidRPr="00792DF7">
        <w:rPr>
          <w:rFonts w:ascii="Arial" w:hAnsi="Arial" w:cs="Arial"/>
        </w:rPr>
        <w:t>3</w:t>
      </w:r>
      <w:r w:rsidRPr="00792DF7">
        <w:rPr>
          <w:rFonts w:ascii="Arial" w:hAnsi="Arial" w:cs="Arial"/>
        </w:rPr>
        <w:t xml:space="preserve"> В проектных </w:t>
      </w:r>
      <w:proofErr w:type="gramStart"/>
      <w:r w:rsidR="002F4642" w:rsidRPr="00792DF7">
        <w:rPr>
          <w:rFonts w:ascii="Arial" w:hAnsi="Arial" w:cs="Arial"/>
        </w:rPr>
        <w:t>образцах</w:t>
      </w:r>
      <w:proofErr w:type="gramEnd"/>
      <w:r w:rsidRPr="00792DF7">
        <w:rPr>
          <w:rFonts w:ascii="Arial" w:hAnsi="Arial" w:cs="Arial"/>
        </w:rPr>
        <w:t xml:space="preserve"> должны быть проложены кабели</w:t>
      </w:r>
      <w:r w:rsidR="00B602AB" w:rsidRPr="00792DF7">
        <w:rPr>
          <w:rFonts w:ascii="Arial" w:hAnsi="Arial" w:cs="Arial"/>
        </w:rPr>
        <w:t xml:space="preserve"> </w:t>
      </w:r>
      <w:r w:rsidRPr="00792DF7">
        <w:rPr>
          <w:rFonts w:ascii="Arial" w:hAnsi="Arial" w:cs="Arial"/>
        </w:rPr>
        <w:t>марок, предусмотренных проект</w:t>
      </w:r>
      <w:r w:rsidR="002F4642" w:rsidRPr="00792DF7">
        <w:rPr>
          <w:rFonts w:ascii="Arial" w:hAnsi="Arial" w:cs="Arial"/>
        </w:rPr>
        <w:t>ной документацией</w:t>
      </w:r>
      <w:r w:rsidRPr="00792DF7">
        <w:rPr>
          <w:rFonts w:ascii="Arial" w:hAnsi="Arial" w:cs="Arial"/>
        </w:rPr>
        <w:t>.</w:t>
      </w:r>
    </w:p>
    <w:p w:rsidR="0046589C" w:rsidRPr="00792DF7" w:rsidRDefault="002F4642" w:rsidP="00D519E4">
      <w:pPr>
        <w:spacing w:line="360" w:lineRule="auto"/>
        <w:ind w:firstLine="709"/>
        <w:jc w:val="both"/>
        <w:rPr>
          <w:rFonts w:ascii="Arial" w:hAnsi="Arial" w:cs="Arial"/>
        </w:rPr>
      </w:pPr>
      <w:r w:rsidRPr="00792DF7">
        <w:rPr>
          <w:rFonts w:ascii="Arial" w:hAnsi="Arial" w:cs="Arial"/>
        </w:rPr>
        <w:t>5.1.2.</w:t>
      </w:r>
      <w:r w:rsidR="009B79B6" w:rsidRPr="00792DF7">
        <w:rPr>
          <w:rFonts w:ascii="Arial" w:hAnsi="Arial" w:cs="Arial"/>
        </w:rPr>
        <w:t>4</w:t>
      </w:r>
      <w:proofErr w:type="gramStart"/>
      <w:r w:rsidRPr="00792DF7">
        <w:rPr>
          <w:rFonts w:ascii="Arial" w:hAnsi="Arial" w:cs="Arial"/>
        </w:rPr>
        <w:t xml:space="preserve"> </w:t>
      </w:r>
      <w:r w:rsidR="0046589C" w:rsidRPr="00792DF7">
        <w:rPr>
          <w:rFonts w:ascii="Arial" w:hAnsi="Arial" w:cs="Arial"/>
          <w:color w:val="000000"/>
        </w:rPr>
        <w:t>П</w:t>
      </w:r>
      <w:proofErr w:type="gramEnd"/>
      <w:r w:rsidR="0046589C" w:rsidRPr="00792DF7">
        <w:rPr>
          <w:rFonts w:ascii="Arial" w:hAnsi="Arial" w:cs="Arial"/>
          <w:color w:val="000000"/>
        </w:rPr>
        <w:t xml:space="preserve">ри сравнительных испытаниях </w:t>
      </w:r>
      <w:r w:rsidRPr="00792DF7">
        <w:rPr>
          <w:rFonts w:ascii="Arial" w:hAnsi="Arial" w:cs="Arial"/>
          <w:color w:val="000000"/>
        </w:rPr>
        <w:t>образцов</w:t>
      </w:r>
      <w:r w:rsidR="0046589C" w:rsidRPr="00792DF7">
        <w:rPr>
          <w:rFonts w:ascii="Arial" w:hAnsi="Arial" w:cs="Arial"/>
          <w:color w:val="000000"/>
        </w:rPr>
        <w:t xml:space="preserve"> с новыми видами </w:t>
      </w:r>
      <w:proofErr w:type="spellStart"/>
      <w:r w:rsidR="0046589C" w:rsidRPr="00792DF7">
        <w:rPr>
          <w:rFonts w:ascii="Arial" w:hAnsi="Arial" w:cs="Arial"/>
          <w:color w:val="000000"/>
        </w:rPr>
        <w:t>заделочных</w:t>
      </w:r>
      <w:proofErr w:type="spellEnd"/>
      <w:r w:rsidR="0046589C" w:rsidRPr="00792DF7">
        <w:rPr>
          <w:rFonts w:ascii="Arial" w:hAnsi="Arial" w:cs="Arial"/>
          <w:color w:val="000000"/>
        </w:rPr>
        <w:t xml:space="preserve"> материалов </w:t>
      </w:r>
      <w:r w:rsidR="00B602AB" w:rsidRPr="00792DF7">
        <w:rPr>
          <w:rFonts w:ascii="Arial" w:hAnsi="Arial" w:cs="Arial"/>
        </w:rPr>
        <w:t>используют:</w:t>
      </w:r>
    </w:p>
    <w:p w:rsidR="00D519E4" w:rsidRDefault="003A106A" w:rsidP="00D519E4">
      <w:pPr>
        <w:spacing w:line="360" w:lineRule="auto"/>
        <w:ind w:firstLine="709"/>
        <w:jc w:val="both"/>
        <w:rPr>
          <w:rFonts w:ascii="Arial" w:hAnsi="Arial" w:cs="Arial"/>
        </w:rPr>
      </w:pPr>
      <w:r w:rsidRPr="00792DF7">
        <w:rPr>
          <w:rFonts w:ascii="Arial" w:hAnsi="Arial" w:cs="Arial"/>
        </w:rPr>
        <w:t>-</w:t>
      </w:r>
      <w:r w:rsidR="0046589C" w:rsidRPr="00792DF7">
        <w:rPr>
          <w:rFonts w:ascii="Arial" w:hAnsi="Arial" w:cs="Arial"/>
        </w:rPr>
        <w:t xml:space="preserve"> </w:t>
      </w:r>
      <w:r w:rsidR="002F4642" w:rsidRPr="00792DF7">
        <w:rPr>
          <w:rFonts w:ascii="Arial" w:hAnsi="Arial" w:cs="Arial"/>
        </w:rPr>
        <w:t xml:space="preserve">один отрезок </w:t>
      </w:r>
      <w:r w:rsidR="0046589C" w:rsidRPr="00792DF7">
        <w:rPr>
          <w:rFonts w:ascii="Arial" w:hAnsi="Arial" w:cs="Arial"/>
        </w:rPr>
        <w:t>кабел</w:t>
      </w:r>
      <w:r w:rsidR="002F4642" w:rsidRPr="00792DF7">
        <w:rPr>
          <w:rFonts w:ascii="Arial" w:hAnsi="Arial" w:cs="Arial"/>
        </w:rPr>
        <w:t xml:space="preserve">я силового марки </w:t>
      </w:r>
      <w:proofErr w:type="spellStart"/>
      <w:r w:rsidR="0043587B" w:rsidRPr="00792DF7">
        <w:rPr>
          <w:rFonts w:ascii="Arial" w:hAnsi="Arial" w:cs="Arial"/>
        </w:rPr>
        <w:t>ПвВнг</w:t>
      </w:r>
      <w:proofErr w:type="spellEnd"/>
      <w:r w:rsidR="0043587B" w:rsidRPr="00792DF7">
        <w:rPr>
          <w:rFonts w:ascii="Arial" w:hAnsi="Arial" w:cs="Arial"/>
        </w:rPr>
        <w:t xml:space="preserve">(A)-LS 3х120/35 - 10 </w:t>
      </w:r>
      <w:r w:rsidR="00D519E4">
        <w:rPr>
          <w:rFonts w:ascii="Arial" w:hAnsi="Arial" w:cs="Arial"/>
        </w:rPr>
        <w:t xml:space="preserve">по </w:t>
      </w:r>
      <w:r w:rsidR="00D519E4" w:rsidRPr="00D519E4">
        <w:rPr>
          <w:rFonts w:ascii="Arial" w:hAnsi="Arial" w:cs="Arial"/>
        </w:rPr>
        <w:t>[1]</w:t>
      </w:r>
      <w:r w:rsidR="00D519E4">
        <w:rPr>
          <w:rFonts w:ascii="Arial" w:hAnsi="Arial" w:cs="Arial"/>
        </w:rPr>
        <w:t xml:space="preserve">; </w:t>
      </w:r>
    </w:p>
    <w:p w:rsidR="0046589C" w:rsidRPr="00792DF7" w:rsidRDefault="003A106A" w:rsidP="00D519E4">
      <w:pPr>
        <w:spacing w:line="360" w:lineRule="auto"/>
        <w:ind w:firstLine="709"/>
        <w:jc w:val="both"/>
        <w:rPr>
          <w:rFonts w:ascii="Arial" w:hAnsi="Arial" w:cs="Arial"/>
        </w:rPr>
      </w:pPr>
      <w:r w:rsidRPr="00792DF7">
        <w:rPr>
          <w:rFonts w:ascii="Arial" w:hAnsi="Arial" w:cs="Arial"/>
        </w:rPr>
        <w:t>-</w:t>
      </w:r>
      <w:r w:rsidR="0046589C" w:rsidRPr="00792DF7">
        <w:rPr>
          <w:rFonts w:ascii="Arial" w:hAnsi="Arial" w:cs="Arial"/>
        </w:rPr>
        <w:t xml:space="preserve"> </w:t>
      </w:r>
      <w:r w:rsidR="002F4642" w:rsidRPr="00792DF7">
        <w:rPr>
          <w:rFonts w:ascii="Arial" w:hAnsi="Arial" w:cs="Arial"/>
        </w:rPr>
        <w:t>один</w:t>
      </w:r>
      <w:r w:rsidR="002D1B4A" w:rsidRPr="00792DF7">
        <w:rPr>
          <w:rFonts w:ascii="Arial" w:hAnsi="Arial" w:cs="Arial"/>
        </w:rPr>
        <w:t xml:space="preserve"> отрезок кабеля силового марки </w:t>
      </w:r>
      <w:r w:rsidR="002F4642" w:rsidRPr="00792DF7">
        <w:rPr>
          <w:rFonts w:ascii="Arial" w:hAnsi="Arial" w:cs="Arial"/>
        </w:rPr>
        <w:t>ВВГ</w:t>
      </w:r>
      <w:r w:rsidR="0043587B" w:rsidRPr="00792DF7">
        <w:rPr>
          <w:rFonts w:ascii="Arial" w:hAnsi="Arial" w:cs="Arial"/>
        </w:rPr>
        <w:t>н</w:t>
      </w:r>
      <w:proofErr w:type="gramStart"/>
      <w:r w:rsidR="0043587B" w:rsidRPr="00792DF7">
        <w:rPr>
          <w:rFonts w:ascii="Arial" w:hAnsi="Arial" w:cs="Arial"/>
        </w:rPr>
        <w:t>г(</w:t>
      </w:r>
      <w:proofErr w:type="gramEnd"/>
      <w:r w:rsidR="0043587B" w:rsidRPr="00792DF7">
        <w:rPr>
          <w:rFonts w:ascii="Arial" w:hAnsi="Arial" w:cs="Arial"/>
        </w:rPr>
        <w:t>А)-</w:t>
      </w:r>
      <w:r w:rsidR="0043587B" w:rsidRPr="00792DF7">
        <w:rPr>
          <w:rFonts w:ascii="Arial" w:hAnsi="Arial" w:cs="Arial"/>
          <w:lang w:val="en-US"/>
        </w:rPr>
        <w:t>LS</w:t>
      </w:r>
      <w:r w:rsidR="002D1B4A" w:rsidRPr="00792DF7">
        <w:rPr>
          <w:rFonts w:ascii="Arial" w:hAnsi="Arial" w:cs="Arial"/>
        </w:rPr>
        <w:t xml:space="preserve"> 4х10 - 0,66</w:t>
      </w:r>
      <w:r w:rsidR="00D519E4">
        <w:rPr>
          <w:rFonts w:ascii="Arial" w:hAnsi="Arial" w:cs="Arial"/>
        </w:rPr>
        <w:t xml:space="preserve">  по </w:t>
      </w:r>
      <w:r w:rsidR="0046589C" w:rsidRPr="00792DF7">
        <w:rPr>
          <w:rFonts w:ascii="Arial" w:hAnsi="Arial" w:cs="Arial"/>
        </w:rPr>
        <w:t>ГОСТ 16442;</w:t>
      </w:r>
    </w:p>
    <w:p w:rsidR="0046589C" w:rsidRPr="00792DF7" w:rsidRDefault="003A106A" w:rsidP="00D519E4">
      <w:pPr>
        <w:spacing w:line="360" w:lineRule="auto"/>
        <w:ind w:firstLine="709"/>
        <w:jc w:val="both"/>
        <w:rPr>
          <w:rFonts w:ascii="Arial" w:hAnsi="Arial" w:cs="Arial"/>
        </w:rPr>
      </w:pPr>
      <w:r w:rsidRPr="00792DF7">
        <w:rPr>
          <w:rFonts w:ascii="Arial" w:hAnsi="Arial" w:cs="Arial"/>
        </w:rPr>
        <w:t>-</w:t>
      </w:r>
      <w:r w:rsidR="0046589C" w:rsidRPr="00792DF7">
        <w:rPr>
          <w:rFonts w:ascii="Arial" w:hAnsi="Arial" w:cs="Arial"/>
        </w:rPr>
        <w:t xml:space="preserve"> </w:t>
      </w:r>
      <w:r w:rsidR="002F4642" w:rsidRPr="00792DF7">
        <w:rPr>
          <w:rFonts w:ascii="Arial" w:hAnsi="Arial" w:cs="Arial"/>
        </w:rPr>
        <w:t xml:space="preserve">пучок из десяти </w:t>
      </w:r>
      <w:r w:rsidR="0046589C" w:rsidRPr="00792DF7">
        <w:rPr>
          <w:rFonts w:ascii="Arial" w:hAnsi="Arial" w:cs="Arial"/>
        </w:rPr>
        <w:t>кабел</w:t>
      </w:r>
      <w:r w:rsidR="002F4642" w:rsidRPr="00792DF7">
        <w:rPr>
          <w:rFonts w:ascii="Arial" w:hAnsi="Arial" w:cs="Arial"/>
        </w:rPr>
        <w:t xml:space="preserve">ей </w:t>
      </w:r>
      <w:r w:rsidR="0043587B" w:rsidRPr="00792DF7">
        <w:rPr>
          <w:rFonts w:ascii="Arial" w:hAnsi="Arial" w:cs="Arial"/>
        </w:rPr>
        <w:t>телефонных</w:t>
      </w:r>
      <w:r w:rsidR="0046589C" w:rsidRPr="00792DF7">
        <w:rPr>
          <w:rFonts w:ascii="Arial" w:hAnsi="Arial" w:cs="Arial"/>
        </w:rPr>
        <w:t xml:space="preserve"> </w:t>
      </w:r>
      <w:r w:rsidR="002F4642" w:rsidRPr="00792DF7">
        <w:rPr>
          <w:rFonts w:ascii="Arial" w:hAnsi="Arial" w:cs="Arial"/>
        </w:rPr>
        <w:t xml:space="preserve">марки </w:t>
      </w:r>
      <w:proofErr w:type="spellStart"/>
      <w:r w:rsidR="0043587B" w:rsidRPr="00792DF7">
        <w:rPr>
          <w:rFonts w:ascii="Arial" w:hAnsi="Arial" w:cs="Arial"/>
        </w:rPr>
        <w:t>ТПВн</w:t>
      </w:r>
      <w:proofErr w:type="gramStart"/>
      <w:r w:rsidR="0043587B" w:rsidRPr="00792DF7">
        <w:rPr>
          <w:rFonts w:ascii="Arial" w:hAnsi="Arial" w:cs="Arial"/>
        </w:rPr>
        <w:t>г</w:t>
      </w:r>
      <w:proofErr w:type="spellEnd"/>
      <w:r w:rsidR="00F5411F" w:rsidRPr="00792DF7">
        <w:rPr>
          <w:rFonts w:ascii="Arial" w:hAnsi="Arial" w:cs="Arial"/>
        </w:rPr>
        <w:t>(</w:t>
      </w:r>
      <w:proofErr w:type="gramEnd"/>
      <w:r w:rsidR="00F5411F" w:rsidRPr="00792DF7">
        <w:rPr>
          <w:rFonts w:ascii="Arial" w:hAnsi="Arial" w:cs="Arial"/>
        </w:rPr>
        <w:t>А)-</w:t>
      </w:r>
      <w:r w:rsidR="00F5411F" w:rsidRPr="00792DF7">
        <w:rPr>
          <w:rFonts w:ascii="Arial" w:hAnsi="Arial" w:cs="Arial"/>
          <w:lang w:val="en-US"/>
        </w:rPr>
        <w:t>LS</w:t>
      </w:r>
      <w:r w:rsidR="0043587B" w:rsidRPr="00792DF7">
        <w:rPr>
          <w:rFonts w:ascii="Arial" w:hAnsi="Arial" w:cs="Arial"/>
        </w:rPr>
        <w:t xml:space="preserve"> 50х2х0,4 </w:t>
      </w:r>
      <w:r w:rsidR="00D519E4">
        <w:rPr>
          <w:rFonts w:ascii="Arial" w:hAnsi="Arial" w:cs="Arial"/>
        </w:rPr>
        <w:t xml:space="preserve">по </w:t>
      </w:r>
      <w:r w:rsidR="00F5411F" w:rsidRPr="00792DF7">
        <w:rPr>
          <w:rFonts w:ascii="Arial" w:hAnsi="Arial" w:cs="Arial"/>
        </w:rPr>
        <w:t>[</w:t>
      </w:r>
      <w:r w:rsidR="00D519E4">
        <w:rPr>
          <w:rFonts w:ascii="Arial" w:hAnsi="Arial" w:cs="Arial"/>
        </w:rPr>
        <w:t>2</w:t>
      </w:r>
      <w:r w:rsidR="00F5411F" w:rsidRPr="00792DF7">
        <w:rPr>
          <w:rFonts w:ascii="Arial" w:hAnsi="Arial" w:cs="Arial"/>
        </w:rPr>
        <w:t>]</w:t>
      </w:r>
      <w:r w:rsidR="009B79B6" w:rsidRPr="00792DF7">
        <w:rPr>
          <w:rFonts w:ascii="Arial" w:hAnsi="Arial" w:cs="Arial"/>
        </w:rPr>
        <w:t>.</w:t>
      </w:r>
    </w:p>
    <w:p w:rsidR="0046589C" w:rsidRPr="00792DF7" w:rsidRDefault="0046589C" w:rsidP="00D519E4">
      <w:pPr>
        <w:spacing w:line="360" w:lineRule="auto"/>
        <w:ind w:firstLine="709"/>
        <w:jc w:val="both"/>
        <w:rPr>
          <w:rFonts w:ascii="Arial" w:hAnsi="Arial" w:cs="Arial"/>
        </w:rPr>
      </w:pPr>
      <w:r w:rsidRPr="00792DF7">
        <w:rPr>
          <w:rFonts w:ascii="Arial" w:hAnsi="Arial" w:cs="Arial"/>
        </w:rPr>
        <w:t>5.</w:t>
      </w:r>
      <w:r w:rsidR="00206634" w:rsidRPr="00792DF7">
        <w:rPr>
          <w:rFonts w:ascii="Arial" w:hAnsi="Arial" w:cs="Arial"/>
        </w:rPr>
        <w:t>1.</w:t>
      </w:r>
      <w:r w:rsidRPr="00792DF7">
        <w:rPr>
          <w:rFonts w:ascii="Arial" w:hAnsi="Arial" w:cs="Arial"/>
        </w:rPr>
        <w:t>2.</w:t>
      </w:r>
      <w:r w:rsidR="009B79B6" w:rsidRPr="00792DF7">
        <w:rPr>
          <w:rFonts w:ascii="Arial" w:hAnsi="Arial" w:cs="Arial"/>
        </w:rPr>
        <w:t>5</w:t>
      </w:r>
      <w:r w:rsidRPr="00792DF7">
        <w:rPr>
          <w:rFonts w:ascii="Arial" w:hAnsi="Arial" w:cs="Arial"/>
        </w:rPr>
        <w:t xml:space="preserve"> Длина выходящих из проходки кабелей с обеих сторон должна быть не менее 0,5 м.</w:t>
      </w:r>
    </w:p>
    <w:p w:rsidR="0046589C" w:rsidRPr="00792DF7" w:rsidRDefault="0046589C" w:rsidP="00D519E4">
      <w:pPr>
        <w:spacing w:line="360" w:lineRule="auto"/>
        <w:ind w:firstLine="709"/>
        <w:jc w:val="both"/>
        <w:rPr>
          <w:rFonts w:ascii="Arial" w:hAnsi="Arial" w:cs="Arial"/>
          <w:strike/>
        </w:rPr>
      </w:pPr>
      <w:r w:rsidRPr="00792DF7">
        <w:rPr>
          <w:rFonts w:ascii="Arial" w:hAnsi="Arial" w:cs="Arial"/>
        </w:rPr>
        <w:t>5.</w:t>
      </w:r>
      <w:r w:rsidR="00206634" w:rsidRPr="00792DF7">
        <w:rPr>
          <w:rFonts w:ascii="Arial" w:hAnsi="Arial" w:cs="Arial"/>
        </w:rPr>
        <w:t>1.</w:t>
      </w:r>
      <w:r w:rsidRPr="00792DF7">
        <w:rPr>
          <w:rFonts w:ascii="Arial" w:hAnsi="Arial" w:cs="Arial"/>
        </w:rPr>
        <w:t>2.</w:t>
      </w:r>
      <w:r w:rsidR="009B79B6" w:rsidRPr="00792DF7">
        <w:rPr>
          <w:rFonts w:ascii="Arial" w:hAnsi="Arial" w:cs="Arial"/>
        </w:rPr>
        <w:t>6</w:t>
      </w:r>
      <w:proofErr w:type="gramStart"/>
      <w:r w:rsidRPr="00792DF7">
        <w:rPr>
          <w:rFonts w:ascii="Arial" w:hAnsi="Arial" w:cs="Arial"/>
        </w:rPr>
        <w:t xml:space="preserve"> П</w:t>
      </w:r>
      <w:proofErr w:type="gramEnd"/>
      <w:r w:rsidRPr="00792DF7">
        <w:rPr>
          <w:rFonts w:ascii="Arial" w:hAnsi="Arial" w:cs="Arial"/>
        </w:rPr>
        <w:t xml:space="preserve">ри испытании </w:t>
      </w:r>
      <w:r w:rsidR="002B60B4" w:rsidRPr="00792DF7">
        <w:rPr>
          <w:rFonts w:ascii="Arial" w:hAnsi="Arial" w:cs="Arial"/>
        </w:rPr>
        <w:t xml:space="preserve">кабельных </w:t>
      </w:r>
      <w:r w:rsidRPr="00792DF7">
        <w:rPr>
          <w:rFonts w:ascii="Arial" w:hAnsi="Arial" w:cs="Arial"/>
        </w:rPr>
        <w:t xml:space="preserve">проходок, не содержащих закладных деталей, расстояние между силовыми кабелями должно равняться </w:t>
      </w:r>
      <w:r w:rsidR="002E1A7C" w:rsidRPr="00792DF7">
        <w:rPr>
          <w:rFonts w:ascii="Arial" w:hAnsi="Arial" w:cs="Arial"/>
        </w:rPr>
        <w:t xml:space="preserve">не менее </w:t>
      </w:r>
      <w:r w:rsidRPr="00792DF7">
        <w:rPr>
          <w:rFonts w:ascii="Arial" w:hAnsi="Arial" w:cs="Arial"/>
        </w:rPr>
        <w:t>половин</w:t>
      </w:r>
      <w:r w:rsidR="002E1A7C" w:rsidRPr="00792DF7">
        <w:rPr>
          <w:rFonts w:ascii="Arial" w:hAnsi="Arial" w:cs="Arial"/>
        </w:rPr>
        <w:t>ы</w:t>
      </w:r>
      <w:r w:rsidRPr="00792DF7">
        <w:rPr>
          <w:rFonts w:ascii="Arial" w:hAnsi="Arial" w:cs="Arial"/>
        </w:rPr>
        <w:t xml:space="preserve"> </w:t>
      </w:r>
      <w:r w:rsidR="00206634" w:rsidRPr="00792DF7">
        <w:rPr>
          <w:rFonts w:ascii="Arial" w:hAnsi="Arial" w:cs="Arial"/>
        </w:rPr>
        <w:t xml:space="preserve">внешнего </w:t>
      </w:r>
      <w:r w:rsidRPr="00792DF7">
        <w:rPr>
          <w:rFonts w:ascii="Arial" w:hAnsi="Arial" w:cs="Arial"/>
        </w:rPr>
        <w:t>диаметра</w:t>
      </w:r>
      <w:r w:rsidR="00206634" w:rsidRPr="00792DF7">
        <w:rPr>
          <w:rFonts w:ascii="Arial" w:hAnsi="Arial" w:cs="Arial"/>
        </w:rPr>
        <w:t xml:space="preserve"> большего из них</w:t>
      </w:r>
      <w:r w:rsidRPr="00792DF7">
        <w:rPr>
          <w:rFonts w:ascii="Arial" w:hAnsi="Arial" w:cs="Arial"/>
        </w:rPr>
        <w:t xml:space="preserve">. </w:t>
      </w:r>
      <w:r w:rsidR="00206634" w:rsidRPr="00792DF7">
        <w:rPr>
          <w:rFonts w:ascii="Arial" w:hAnsi="Arial" w:cs="Arial"/>
        </w:rPr>
        <w:t xml:space="preserve">Расстояние от силовых кабелей до контрольных должно составлять </w:t>
      </w:r>
      <w:r w:rsidR="002E1A7C" w:rsidRPr="00792DF7">
        <w:rPr>
          <w:rFonts w:ascii="Arial" w:hAnsi="Arial" w:cs="Arial"/>
        </w:rPr>
        <w:t xml:space="preserve">не менее </w:t>
      </w:r>
      <w:r w:rsidR="00206634" w:rsidRPr="00792DF7">
        <w:rPr>
          <w:rFonts w:ascii="Arial" w:hAnsi="Arial" w:cs="Arial"/>
        </w:rPr>
        <w:t>50 мм.</w:t>
      </w:r>
    </w:p>
    <w:p w:rsidR="0046589C" w:rsidRPr="00792DF7" w:rsidRDefault="0046589C" w:rsidP="00D519E4">
      <w:pPr>
        <w:spacing w:line="360" w:lineRule="auto"/>
        <w:ind w:firstLine="709"/>
        <w:jc w:val="both"/>
        <w:rPr>
          <w:rFonts w:ascii="Arial" w:hAnsi="Arial" w:cs="Arial"/>
        </w:rPr>
      </w:pPr>
      <w:r w:rsidRPr="00792DF7">
        <w:rPr>
          <w:rFonts w:ascii="Arial" w:hAnsi="Arial" w:cs="Arial"/>
        </w:rPr>
        <w:t>5.</w:t>
      </w:r>
      <w:r w:rsidR="00206634" w:rsidRPr="00792DF7">
        <w:rPr>
          <w:rFonts w:ascii="Arial" w:hAnsi="Arial" w:cs="Arial"/>
        </w:rPr>
        <w:t>1.2.</w:t>
      </w:r>
      <w:r w:rsidR="009B79B6" w:rsidRPr="00792DF7">
        <w:rPr>
          <w:rFonts w:ascii="Arial" w:hAnsi="Arial" w:cs="Arial"/>
        </w:rPr>
        <w:t>7</w:t>
      </w:r>
      <w:r w:rsidRPr="00792DF7">
        <w:rPr>
          <w:rFonts w:ascii="Arial" w:hAnsi="Arial" w:cs="Arial"/>
        </w:rPr>
        <w:t xml:space="preserve"> Изготовленные образцы проверяются посредством внешнего осмотра на отсутствие механических повреждений.</w:t>
      </w:r>
    </w:p>
    <w:p w:rsidR="0046589C" w:rsidRPr="00792DF7" w:rsidRDefault="0046589C" w:rsidP="00D519E4">
      <w:pPr>
        <w:spacing w:line="360" w:lineRule="auto"/>
        <w:ind w:firstLine="709"/>
        <w:jc w:val="both"/>
        <w:rPr>
          <w:rFonts w:ascii="Arial" w:hAnsi="Arial" w:cs="Arial"/>
        </w:rPr>
      </w:pPr>
      <w:r w:rsidRPr="00792DF7">
        <w:rPr>
          <w:rFonts w:ascii="Arial" w:hAnsi="Arial" w:cs="Arial"/>
        </w:rPr>
        <w:t xml:space="preserve">Проверенные образцы перед испытанием не менее 3 ч выдерживают при температуре (20 </w:t>
      </w:r>
      <w:r w:rsidRPr="00792DF7">
        <w:rPr>
          <w:rFonts w:ascii="Arial" w:hAnsi="Arial" w:cs="Arial"/>
        </w:rPr>
        <w:sym w:font="Symbol" w:char="F0B1"/>
      </w:r>
      <w:r w:rsidRPr="00792DF7">
        <w:rPr>
          <w:rFonts w:ascii="Arial" w:hAnsi="Arial" w:cs="Arial"/>
        </w:rPr>
        <w:t xml:space="preserve"> 5) °</w:t>
      </w:r>
      <w:r w:rsidRPr="00792DF7">
        <w:rPr>
          <w:rFonts w:ascii="Arial" w:hAnsi="Arial" w:cs="Arial"/>
          <w:lang w:val="en-US"/>
        </w:rPr>
        <w:t>C</w:t>
      </w:r>
      <w:r w:rsidRPr="00792DF7">
        <w:rPr>
          <w:rFonts w:ascii="Arial" w:hAnsi="Arial" w:cs="Arial"/>
        </w:rPr>
        <w:t>.</w:t>
      </w:r>
    </w:p>
    <w:p w:rsidR="00206634" w:rsidRPr="00792DF7" w:rsidRDefault="0046589C" w:rsidP="00D519E4">
      <w:pPr>
        <w:spacing w:line="360" w:lineRule="auto"/>
        <w:ind w:firstLine="709"/>
        <w:jc w:val="both"/>
        <w:rPr>
          <w:rFonts w:ascii="Arial" w:hAnsi="Arial" w:cs="Arial"/>
        </w:rPr>
      </w:pPr>
      <w:r w:rsidRPr="00792DF7">
        <w:rPr>
          <w:rFonts w:ascii="Arial" w:hAnsi="Arial" w:cs="Arial"/>
        </w:rPr>
        <w:t>5.</w:t>
      </w:r>
      <w:r w:rsidR="00206634" w:rsidRPr="00792DF7">
        <w:rPr>
          <w:rFonts w:ascii="Arial" w:hAnsi="Arial" w:cs="Arial"/>
        </w:rPr>
        <w:t>1.</w:t>
      </w:r>
      <w:r w:rsidR="009B79B6" w:rsidRPr="00792DF7">
        <w:rPr>
          <w:rFonts w:ascii="Arial" w:hAnsi="Arial" w:cs="Arial"/>
        </w:rPr>
        <w:t>2.8</w:t>
      </w:r>
      <w:r w:rsidRPr="00792DF7">
        <w:rPr>
          <w:rFonts w:ascii="Arial" w:hAnsi="Arial" w:cs="Arial"/>
        </w:rPr>
        <w:t xml:space="preserve"> </w:t>
      </w:r>
      <w:r w:rsidR="00206634" w:rsidRPr="00792DF7">
        <w:rPr>
          <w:rFonts w:ascii="Arial" w:hAnsi="Arial" w:cs="Arial"/>
        </w:rPr>
        <w:t>Горизонтальные и</w:t>
      </w:r>
      <w:r w:rsidR="00ED627E" w:rsidRPr="00792DF7">
        <w:rPr>
          <w:rFonts w:ascii="Arial" w:hAnsi="Arial" w:cs="Arial"/>
        </w:rPr>
        <w:t>ли</w:t>
      </w:r>
      <w:r w:rsidR="00206634" w:rsidRPr="00792DF7">
        <w:rPr>
          <w:rFonts w:ascii="Arial" w:hAnsi="Arial" w:cs="Arial"/>
        </w:rPr>
        <w:t xml:space="preserve"> вертикальные </w:t>
      </w:r>
      <w:r w:rsidR="002B60B4" w:rsidRPr="00792DF7">
        <w:rPr>
          <w:rFonts w:ascii="Arial" w:hAnsi="Arial" w:cs="Arial"/>
        </w:rPr>
        <w:t xml:space="preserve">кабельные </w:t>
      </w:r>
      <w:r w:rsidR="00206634" w:rsidRPr="00792DF7">
        <w:rPr>
          <w:rFonts w:ascii="Arial" w:hAnsi="Arial" w:cs="Arial"/>
        </w:rPr>
        <w:t xml:space="preserve">проходки </w:t>
      </w:r>
      <w:r w:rsidR="00ED627E" w:rsidRPr="00792DF7">
        <w:rPr>
          <w:rFonts w:ascii="Arial" w:hAnsi="Arial" w:cs="Arial"/>
        </w:rPr>
        <w:t xml:space="preserve">с симметричной заделкой </w:t>
      </w:r>
      <w:r w:rsidR="00206634" w:rsidRPr="00792DF7">
        <w:rPr>
          <w:rFonts w:ascii="Arial" w:hAnsi="Arial" w:cs="Arial"/>
        </w:rPr>
        <w:t xml:space="preserve">испытываются </w:t>
      </w:r>
      <w:r w:rsidR="002B60B4" w:rsidRPr="00792DF7">
        <w:rPr>
          <w:rFonts w:ascii="Arial" w:hAnsi="Arial" w:cs="Arial"/>
        </w:rPr>
        <w:t xml:space="preserve">по </w:t>
      </w:r>
      <w:r w:rsidR="00206634" w:rsidRPr="00792DF7">
        <w:rPr>
          <w:rFonts w:ascii="Arial" w:hAnsi="Arial" w:cs="Arial"/>
        </w:rPr>
        <w:t>одном</w:t>
      </w:r>
      <w:r w:rsidR="002B60B4" w:rsidRPr="00792DF7">
        <w:rPr>
          <w:rFonts w:ascii="Arial" w:hAnsi="Arial" w:cs="Arial"/>
        </w:rPr>
        <w:t>у</w:t>
      </w:r>
      <w:r w:rsidR="00206634" w:rsidRPr="00792DF7">
        <w:rPr>
          <w:rFonts w:ascii="Arial" w:hAnsi="Arial" w:cs="Arial"/>
        </w:rPr>
        <w:t xml:space="preserve"> образц</w:t>
      </w:r>
      <w:r w:rsidR="002B60B4" w:rsidRPr="00792DF7">
        <w:rPr>
          <w:rFonts w:ascii="Arial" w:hAnsi="Arial" w:cs="Arial"/>
        </w:rPr>
        <w:t>у</w:t>
      </w:r>
      <w:r w:rsidR="00206634" w:rsidRPr="00792DF7">
        <w:rPr>
          <w:rFonts w:ascii="Arial" w:hAnsi="Arial" w:cs="Arial"/>
        </w:rPr>
        <w:t xml:space="preserve">. </w:t>
      </w:r>
      <w:r w:rsidR="00ED627E" w:rsidRPr="00792DF7">
        <w:rPr>
          <w:rFonts w:ascii="Arial" w:hAnsi="Arial" w:cs="Arial"/>
        </w:rPr>
        <w:t xml:space="preserve">Результаты испытаний образцов при горизонтальном расположении не распространяются на результаты испытаний при вертикальном расположении и наоборот. </w:t>
      </w:r>
      <w:r w:rsidR="002B60B4" w:rsidRPr="00792DF7">
        <w:rPr>
          <w:rFonts w:ascii="Arial" w:hAnsi="Arial" w:cs="Arial"/>
        </w:rPr>
        <w:t>Кабельные п</w:t>
      </w:r>
      <w:r w:rsidR="00ED627E" w:rsidRPr="00792DF7">
        <w:rPr>
          <w:rFonts w:ascii="Arial" w:hAnsi="Arial" w:cs="Arial"/>
        </w:rPr>
        <w:t>роходки с асимметричной заделкой</w:t>
      </w:r>
      <w:r w:rsidR="00671B1F" w:rsidRPr="00792DF7">
        <w:rPr>
          <w:rStyle w:val="a9"/>
          <w:rFonts w:ascii="Arial" w:hAnsi="Arial" w:cs="Arial"/>
        </w:rPr>
        <w:footnoteReference w:customMarkFollows="1" w:id="1"/>
        <w:sym w:font="Symbol" w:char="F02A"/>
      </w:r>
      <w:r w:rsidR="00ED627E" w:rsidRPr="00792DF7">
        <w:rPr>
          <w:rFonts w:ascii="Arial" w:hAnsi="Arial" w:cs="Arial"/>
        </w:rPr>
        <w:t xml:space="preserve"> испытываются при обогреве с каждой стороны.</w:t>
      </w:r>
    </w:p>
    <w:p w:rsidR="00ED627E" w:rsidRPr="00792DF7" w:rsidRDefault="009B79B6" w:rsidP="00D519E4">
      <w:pPr>
        <w:spacing w:line="360" w:lineRule="auto"/>
        <w:ind w:firstLine="709"/>
        <w:jc w:val="both"/>
        <w:rPr>
          <w:rFonts w:ascii="Arial" w:hAnsi="Arial" w:cs="Arial"/>
        </w:rPr>
      </w:pPr>
      <w:r w:rsidRPr="00792DF7">
        <w:rPr>
          <w:rFonts w:ascii="Arial" w:hAnsi="Arial" w:cs="Arial"/>
        </w:rPr>
        <w:t>5.1.2.9</w:t>
      </w:r>
      <w:r w:rsidR="00ED627E" w:rsidRPr="00792DF7">
        <w:rPr>
          <w:rFonts w:ascii="Arial" w:hAnsi="Arial" w:cs="Arial"/>
        </w:rPr>
        <w:t xml:space="preserve"> Универсальные </w:t>
      </w:r>
      <w:r w:rsidR="002B60B4" w:rsidRPr="00792DF7">
        <w:rPr>
          <w:rFonts w:ascii="Arial" w:hAnsi="Arial" w:cs="Arial"/>
        </w:rPr>
        <w:t xml:space="preserve">кабельные </w:t>
      </w:r>
      <w:r w:rsidR="00ED627E" w:rsidRPr="00792DF7">
        <w:rPr>
          <w:rFonts w:ascii="Arial" w:hAnsi="Arial" w:cs="Arial"/>
        </w:rPr>
        <w:t>проходки испытывают на двух образцах при горизонтальном и вертикальном расположениях</w:t>
      </w:r>
      <w:r w:rsidR="0046589C" w:rsidRPr="00792DF7">
        <w:rPr>
          <w:rFonts w:ascii="Arial" w:hAnsi="Arial" w:cs="Arial"/>
        </w:rPr>
        <w:t>.</w:t>
      </w:r>
    </w:p>
    <w:p w:rsidR="003C31ED" w:rsidRPr="00792DF7" w:rsidRDefault="0046589C" w:rsidP="00D519E4">
      <w:pPr>
        <w:spacing w:line="360" w:lineRule="auto"/>
        <w:ind w:firstLine="709"/>
        <w:jc w:val="both"/>
        <w:rPr>
          <w:rFonts w:ascii="Arial" w:hAnsi="Arial" w:cs="Arial"/>
        </w:rPr>
      </w:pPr>
      <w:r w:rsidRPr="00792DF7">
        <w:rPr>
          <w:rFonts w:ascii="Arial" w:hAnsi="Arial" w:cs="Arial"/>
        </w:rPr>
        <w:lastRenderedPageBreak/>
        <w:t>5.</w:t>
      </w:r>
      <w:r w:rsidR="00ED627E" w:rsidRPr="00792DF7">
        <w:rPr>
          <w:rFonts w:ascii="Arial" w:hAnsi="Arial" w:cs="Arial"/>
        </w:rPr>
        <w:t>1.</w:t>
      </w:r>
      <w:r w:rsidRPr="00792DF7">
        <w:rPr>
          <w:rFonts w:ascii="Arial" w:hAnsi="Arial" w:cs="Arial"/>
        </w:rPr>
        <w:t>2.1</w:t>
      </w:r>
      <w:r w:rsidR="009B79B6" w:rsidRPr="00792DF7">
        <w:rPr>
          <w:rFonts w:ascii="Arial" w:hAnsi="Arial" w:cs="Arial"/>
        </w:rPr>
        <w:t>0</w:t>
      </w:r>
      <w:proofErr w:type="gramStart"/>
      <w:r w:rsidRPr="00792DF7">
        <w:rPr>
          <w:rFonts w:ascii="Arial" w:hAnsi="Arial" w:cs="Arial"/>
        </w:rPr>
        <w:t xml:space="preserve"> Д</w:t>
      </w:r>
      <w:proofErr w:type="gramEnd"/>
      <w:r w:rsidRPr="00792DF7">
        <w:rPr>
          <w:rFonts w:ascii="Arial" w:hAnsi="Arial" w:cs="Arial"/>
        </w:rPr>
        <w:t>ля проходок, выполненных в бетонных модулях с закладными металлическими трубами, коробами и лотками, термоэлектрические преобразователи</w:t>
      </w:r>
      <w:r w:rsidR="00F328B1" w:rsidRPr="00792DF7">
        <w:rPr>
          <w:rFonts w:ascii="Arial" w:hAnsi="Arial" w:cs="Arial"/>
        </w:rPr>
        <w:t xml:space="preserve"> (ТП)</w:t>
      </w:r>
      <w:r w:rsidRPr="00792DF7">
        <w:rPr>
          <w:rFonts w:ascii="Arial" w:hAnsi="Arial" w:cs="Arial"/>
        </w:rPr>
        <w:t xml:space="preserve"> устанавливают на не</w:t>
      </w:r>
      <w:r w:rsidR="000E1D5E" w:rsidRPr="00792DF7">
        <w:rPr>
          <w:rFonts w:ascii="Arial" w:hAnsi="Arial" w:cs="Arial"/>
        </w:rPr>
        <w:t xml:space="preserve"> </w:t>
      </w:r>
      <w:r w:rsidRPr="00792DF7">
        <w:rPr>
          <w:rFonts w:ascii="Arial" w:hAnsi="Arial" w:cs="Arial"/>
        </w:rPr>
        <w:t xml:space="preserve">обогреваемой поверхности </w:t>
      </w:r>
      <w:proofErr w:type="spellStart"/>
      <w:r w:rsidRPr="00792DF7">
        <w:rPr>
          <w:rFonts w:ascii="Arial" w:hAnsi="Arial" w:cs="Arial"/>
        </w:rPr>
        <w:t>заделочных</w:t>
      </w:r>
      <w:proofErr w:type="spellEnd"/>
      <w:r w:rsidRPr="00792DF7">
        <w:rPr>
          <w:rFonts w:ascii="Arial" w:hAnsi="Arial" w:cs="Arial"/>
        </w:rPr>
        <w:t xml:space="preserve"> материалов, а также на стенках </w:t>
      </w:r>
      <w:r w:rsidR="009B79B6" w:rsidRPr="00792DF7">
        <w:rPr>
          <w:rFonts w:ascii="Arial" w:hAnsi="Arial" w:cs="Arial"/>
        </w:rPr>
        <w:t xml:space="preserve">труб, </w:t>
      </w:r>
      <w:r w:rsidRPr="00792DF7">
        <w:rPr>
          <w:rFonts w:ascii="Arial" w:hAnsi="Arial" w:cs="Arial"/>
        </w:rPr>
        <w:t xml:space="preserve">коробов и лотков в (5 </w:t>
      </w:r>
      <w:r w:rsidRPr="00792DF7">
        <w:rPr>
          <w:rFonts w:ascii="Arial" w:hAnsi="Arial" w:cs="Arial"/>
        </w:rPr>
        <w:sym w:font="Symbol" w:char="F0B1"/>
      </w:r>
      <w:r w:rsidRPr="00792DF7">
        <w:rPr>
          <w:rFonts w:ascii="Arial" w:hAnsi="Arial" w:cs="Arial"/>
        </w:rPr>
        <w:t xml:space="preserve"> 1) мм от материала заделки.</w:t>
      </w:r>
    </w:p>
    <w:p w:rsidR="0046589C" w:rsidRPr="00792DF7" w:rsidRDefault="0046589C" w:rsidP="00D519E4">
      <w:pPr>
        <w:spacing w:line="360" w:lineRule="auto"/>
        <w:ind w:firstLine="709"/>
        <w:jc w:val="both"/>
        <w:rPr>
          <w:rFonts w:ascii="Arial" w:hAnsi="Arial" w:cs="Arial"/>
        </w:rPr>
      </w:pPr>
      <w:r w:rsidRPr="00792DF7">
        <w:rPr>
          <w:rFonts w:ascii="Arial" w:hAnsi="Arial" w:cs="Arial"/>
        </w:rPr>
        <w:t>5.</w:t>
      </w:r>
      <w:r w:rsidR="00ED627E" w:rsidRPr="00792DF7">
        <w:rPr>
          <w:rFonts w:ascii="Arial" w:hAnsi="Arial" w:cs="Arial"/>
        </w:rPr>
        <w:t>1.</w:t>
      </w:r>
      <w:r w:rsidRPr="00792DF7">
        <w:rPr>
          <w:rFonts w:ascii="Arial" w:hAnsi="Arial" w:cs="Arial"/>
        </w:rPr>
        <w:t>2.1</w:t>
      </w:r>
      <w:r w:rsidR="000F6C14" w:rsidRPr="00792DF7">
        <w:rPr>
          <w:rFonts w:ascii="Arial" w:hAnsi="Arial" w:cs="Arial"/>
        </w:rPr>
        <w:t>1</w:t>
      </w:r>
      <w:proofErr w:type="gramStart"/>
      <w:r w:rsidRPr="00792DF7">
        <w:rPr>
          <w:rFonts w:ascii="Arial" w:hAnsi="Arial" w:cs="Arial"/>
        </w:rPr>
        <w:t xml:space="preserve"> Н</w:t>
      </w:r>
      <w:proofErr w:type="gramEnd"/>
      <w:r w:rsidRPr="00792DF7">
        <w:rPr>
          <w:rFonts w:ascii="Arial" w:hAnsi="Arial" w:cs="Arial"/>
        </w:rPr>
        <w:t>а кабел</w:t>
      </w:r>
      <w:r w:rsidR="00ED627E" w:rsidRPr="00792DF7">
        <w:rPr>
          <w:rFonts w:ascii="Arial" w:hAnsi="Arial" w:cs="Arial"/>
        </w:rPr>
        <w:t>ях</w:t>
      </w:r>
      <w:r w:rsidRPr="00792DF7">
        <w:rPr>
          <w:rFonts w:ascii="Arial" w:hAnsi="Arial" w:cs="Arial"/>
        </w:rPr>
        <w:t xml:space="preserve"> в необогреваемой зоне проходки </w:t>
      </w:r>
      <w:r w:rsidR="00F328B1" w:rsidRPr="00792DF7">
        <w:rPr>
          <w:rFonts w:ascii="Arial" w:hAnsi="Arial" w:cs="Arial"/>
        </w:rPr>
        <w:t>ТП</w:t>
      </w:r>
      <w:r w:rsidRPr="00792DF7">
        <w:rPr>
          <w:rFonts w:ascii="Arial" w:hAnsi="Arial" w:cs="Arial"/>
        </w:rPr>
        <w:t xml:space="preserve"> устанавливают на оболочке кабеля (одиночного, на поверхности пучка</w:t>
      </w:r>
      <w:r w:rsidR="000F6C14" w:rsidRPr="00792DF7">
        <w:rPr>
          <w:rFonts w:ascii="Arial" w:hAnsi="Arial" w:cs="Arial"/>
        </w:rPr>
        <w:t>)</w:t>
      </w:r>
      <w:r w:rsidRPr="00792DF7">
        <w:rPr>
          <w:rFonts w:ascii="Arial" w:hAnsi="Arial" w:cs="Arial"/>
        </w:rPr>
        <w:t xml:space="preserve"> на расстоянии (5</w:t>
      </w:r>
      <w:r w:rsidR="00F851AD" w:rsidRPr="00792DF7">
        <w:rPr>
          <w:rFonts w:ascii="Arial" w:hAnsi="Arial" w:cs="Arial"/>
        </w:rPr>
        <w:t xml:space="preserve"> </w:t>
      </w:r>
      <w:r w:rsidRPr="00792DF7">
        <w:rPr>
          <w:rFonts w:ascii="Arial" w:hAnsi="Arial" w:cs="Arial"/>
        </w:rPr>
        <w:sym w:font="Symbol" w:char="F0B1"/>
      </w:r>
      <w:r w:rsidR="00F851AD" w:rsidRPr="00792DF7">
        <w:rPr>
          <w:rFonts w:ascii="Arial" w:hAnsi="Arial" w:cs="Arial"/>
        </w:rPr>
        <w:t xml:space="preserve"> </w:t>
      </w:r>
      <w:r w:rsidRPr="00792DF7">
        <w:rPr>
          <w:rFonts w:ascii="Arial" w:hAnsi="Arial" w:cs="Arial"/>
        </w:rPr>
        <w:t>1) мм от материала заделки.</w:t>
      </w:r>
    </w:p>
    <w:p w:rsidR="00B05FFC" w:rsidRPr="00926D16" w:rsidRDefault="0046589C" w:rsidP="00B05FFC">
      <w:pPr>
        <w:spacing w:line="360" w:lineRule="auto"/>
        <w:ind w:firstLine="567"/>
        <w:jc w:val="both"/>
        <w:rPr>
          <w:rFonts w:ascii="Arial" w:hAnsi="Arial" w:cs="Arial"/>
        </w:rPr>
      </w:pPr>
      <w:r w:rsidRPr="00792DF7">
        <w:rPr>
          <w:rFonts w:ascii="Arial" w:hAnsi="Arial" w:cs="Arial"/>
        </w:rPr>
        <w:t>5.</w:t>
      </w:r>
      <w:r w:rsidR="00671B1F" w:rsidRPr="00792DF7">
        <w:rPr>
          <w:rFonts w:ascii="Arial" w:hAnsi="Arial" w:cs="Arial"/>
        </w:rPr>
        <w:t>1.</w:t>
      </w:r>
      <w:r w:rsidRPr="00792DF7">
        <w:rPr>
          <w:rFonts w:ascii="Arial" w:hAnsi="Arial" w:cs="Arial"/>
        </w:rPr>
        <w:t>2.</w:t>
      </w:r>
      <w:r w:rsidR="00671B1F" w:rsidRPr="00792DF7">
        <w:rPr>
          <w:rFonts w:ascii="Arial" w:hAnsi="Arial" w:cs="Arial"/>
        </w:rPr>
        <w:t>1</w:t>
      </w:r>
      <w:r w:rsidR="000F6C14" w:rsidRPr="00792DF7">
        <w:rPr>
          <w:rFonts w:ascii="Arial" w:hAnsi="Arial" w:cs="Arial"/>
        </w:rPr>
        <w:t>2</w:t>
      </w:r>
      <w:proofErr w:type="gramStart"/>
      <w:r w:rsidRPr="00792DF7">
        <w:rPr>
          <w:rFonts w:ascii="Arial" w:hAnsi="Arial" w:cs="Arial"/>
        </w:rPr>
        <w:t xml:space="preserve"> Н</w:t>
      </w:r>
      <w:proofErr w:type="gramEnd"/>
      <w:r w:rsidRPr="00792DF7">
        <w:rPr>
          <w:rFonts w:ascii="Arial" w:hAnsi="Arial" w:cs="Arial"/>
        </w:rPr>
        <w:t xml:space="preserve">а материале заделки в необогреваемой зоне проходки термоэлектрические преобразователи устанавливают на внешней поверхности заделочного материала. </w:t>
      </w:r>
      <w:r w:rsidR="00B05FFC" w:rsidRPr="00926D16">
        <w:rPr>
          <w:rFonts w:ascii="Arial" w:hAnsi="Arial" w:cs="Arial"/>
        </w:rPr>
        <w:t xml:space="preserve">Не менее одного ТП на расстоянии равному диаметру кабеля, в том числе при прокладке кабелей пучком и не менее одного ТП на каждые 500 мм периметра заделки, но не менее четырех. </w:t>
      </w:r>
    </w:p>
    <w:p w:rsidR="00B05FFC" w:rsidRPr="00926D16" w:rsidRDefault="00B05FFC" w:rsidP="00B05FFC">
      <w:pPr>
        <w:spacing w:line="360" w:lineRule="auto"/>
        <w:ind w:firstLine="567"/>
        <w:jc w:val="both"/>
        <w:rPr>
          <w:rFonts w:ascii="Arial" w:hAnsi="Arial" w:cs="Arial"/>
        </w:rPr>
      </w:pPr>
      <w:r w:rsidRPr="00926D16">
        <w:rPr>
          <w:rFonts w:ascii="Arial" w:hAnsi="Arial" w:cs="Arial"/>
        </w:rPr>
        <w:t>ТП должны располагаться равномерно по площади заделки.</w:t>
      </w:r>
    </w:p>
    <w:p w:rsidR="00B05FFC" w:rsidRDefault="00B05FFC" w:rsidP="00D519E4">
      <w:pPr>
        <w:spacing w:line="360" w:lineRule="auto"/>
        <w:ind w:firstLine="709"/>
        <w:jc w:val="both"/>
        <w:rPr>
          <w:rFonts w:ascii="Arial" w:hAnsi="Arial" w:cs="Arial"/>
        </w:rPr>
      </w:pPr>
    </w:p>
    <w:p w:rsidR="0046589C" w:rsidRPr="00792DF7" w:rsidRDefault="0046589C" w:rsidP="00D519E4">
      <w:pPr>
        <w:spacing w:line="360" w:lineRule="auto"/>
        <w:ind w:firstLine="709"/>
        <w:jc w:val="both"/>
        <w:rPr>
          <w:rFonts w:ascii="Arial" w:hAnsi="Arial" w:cs="Arial"/>
          <w:b/>
          <w:bCs/>
        </w:rPr>
      </w:pPr>
      <w:r w:rsidRPr="00792DF7">
        <w:rPr>
          <w:rFonts w:ascii="Arial" w:hAnsi="Arial" w:cs="Arial"/>
          <w:b/>
          <w:bCs/>
        </w:rPr>
        <w:t>5.</w:t>
      </w:r>
      <w:r w:rsidR="00671B1F" w:rsidRPr="00792DF7">
        <w:rPr>
          <w:rFonts w:ascii="Arial" w:hAnsi="Arial" w:cs="Arial"/>
          <w:b/>
          <w:bCs/>
        </w:rPr>
        <w:t>1.</w:t>
      </w:r>
      <w:r w:rsidR="00533606" w:rsidRPr="00792DF7">
        <w:rPr>
          <w:rFonts w:ascii="Arial" w:hAnsi="Arial" w:cs="Arial"/>
          <w:b/>
          <w:bCs/>
        </w:rPr>
        <w:t>3</w:t>
      </w:r>
      <w:r w:rsidRPr="00792DF7">
        <w:rPr>
          <w:rFonts w:ascii="Arial" w:hAnsi="Arial" w:cs="Arial"/>
          <w:b/>
          <w:bCs/>
        </w:rPr>
        <w:t xml:space="preserve"> Проведение испытаний</w:t>
      </w:r>
    </w:p>
    <w:p w:rsidR="0046589C" w:rsidRPr="00792DF7" w:rsidRDefault="0046589C" w:rsidP="00D519E4">
      <w:pPr>
        <w:spacing w:line="360" w:lineRule="auto"/>
        <w:ind w:firstLine="709"/>
        <w:jc w:val="both"/>
        <w:rPr>
          <w:rFonts w:ascii="Arial" w:hAnsi="Arial" w:cs="Arial"/>
        </w:rPr>
      </w:pPr>
      <w:r w:rsidRPr="00792DF7">
        <w:rPr>
          <w:rFonts w:ascii="Arial" w:hAnsi="Arial" w:cs="Arial"/>
        </w:rPr>
        <w:t>5.</w:t>
      </w:r>
      <w:r w:rsidR="00671B1F" w:rsidRPr="00792DF7">
        <w:rPr>
          <w:rFonts w:ascii="Arial" w:hAnsi="Arial" w:cs="Arial"/>
        </w:rPr>
        <w:t>1.</w:t>
      </w:r>
      <w:r w:rsidR="00533606" w:rsidRPr="00792DF7">
        <w:rPr>
          <w:rFonts w:ascii="Arial" w:hAnsi="Arial" w:cs="Arial"/>
        </w:rPr>
        <w:t>3.1</w:t>
      </w:r>
      <w:r w:rsidRPr="00792DF7">
        <w:rPr>
          <w:rFonts w:ascii="Arial" w:hAnsi="Arial" w:cs="Arial"/>
        </w:rPr>
        <w:t xml:space="preserve"> Условия проведения ис</w:t>
      </w:r>
      <w:r w:rsidR="008B18A1" w:rsidRPr="00792DF7">
        <w:rPr>
          <w:rFonts w:ascii="Arial" w:hAnsi="Arial" w:cs="Arial"/>
        </w:rPr>
        <w:t>пытаний - по ГОСТ 30247.0</w:t>
      </w:r>
      <w:r w:rsidR="00A72ACB" w:rsidRPr="00792DF7">
        <w:rPr>
          <w:rFonts w:ascii="Arial" w:hAnsi="Arial" w:cs="Arial"/>
        </w:rPr>
        <w:t>.</w:t>
      </w:r>
    </w:p>
    <w:p w:rsidR="00533606" w:rsidRPr="00792DF7" w:rsidRDefault="0046589C" w:rsidP="00D519E4">
      <w:pPr>
        <w:spacing w:line="360" w:lineRule="auto"/>
        <w:ind w:firstLine="709"/>
        <w:jc w:val="both"/>
        <w:rPr>
          <w:rFonts w:ascii="Arial" w:hAnsi="Arial" w:cs="Arial"/>
        </w:rPr>
      </w:pPr>
      <w:proofErr w:type="gramStart"/>
      <w:r w:rsidRPr="00792DF7">
        <w:rPr>
          <w:rFonts w:ascii="Arial" w:hAnsi="Arial" w:cs="Arial"/>
        </w:rPr>
        <w:t>5.</w:t>
      </w:r>
      <w:r w:rsidR="00671B1F" w:rsidRPr="00792DF7">
        <w:rPr>
          <w:rFonts w:ascii="Arial" w:hAnsi="Arial" w:cs="Arial"/>
        </w:rPr>
        <w:t>1.</w:t>
      </w:r>
      <w:r w:rsidR="00533606" w:rsidRPr="00792DF7">
        <w:rPr>
          <w:rFonts w:ascii="Arial" w:hAnsi="Arial" w:cs="Arial"/>
        </w:rPr>
        <w:t>3.2</w:t>
      </w:r>
      <w:r w:rsidRPr="00792DF7">
        <w:rPr>
          <w:rFonts w:ascii="Arial" w:hAnsi="Arial" w:cs="Arial"/>
        </w:rPr>
        <w:t xml:space="preserve"> В процессе испытаний фиксируют температуры нагрева конструктивных элементов </w:t>
      </w:r>
      <w:r w:rsidR="005E334A" w:rsidRPr="00792DF7">
        <w:rPr>
          <w:rFonts w:ascii="Arial" w:hAnsi="Arial" w:cs="Arial"/>
        </w:rPr>
        <w:t>образца</w:t>
      </w:r>
      <w:r w:rsidRPr="00792DF7">
        <w:rPr>
          <w:rFonts w:ascii="Arial" w:hAnsi="Arial" w:cs="Arial"/>
        </w:rPr>
        <w:t xml:space="preserve"> (лотко</w:t>
      </w:r>
      <w:r w:rsidR="005E334A" w:rsidRPr="00792DF7">
        <w:rPr>
          <w:rFonts w:ascii="Arial" w:hAnsi="Arial" w:cs="Arial"/>
        </w:rPr>
        <w:t>в, коробов, труб</w:t>
      </w:r>
      <w:r w:rsidRPr="00792DF7">
        <w:rPr>
          <w:rFonts w:ascii="Arial" w:hAnsi="Arial" w:cs="Arial"/>
        </w:rPr>
        <w:t>, кабелей</w:t>
      </w:r>
      <w:r w:rsidR="005E334A" w:rsidRPr="00792DF7">
        <w:rPr>
          <w:rFonts w:ascii="Arial" w:hAnsi="Arial" w:cs="Arial"/>
        </w:rPr>
        <w:t xml:space="preserve"> и т.п.)</w:t>
      </w:r>
      <w:r w:rsidR="0038491E" w:rsidRPr="00792DF7">
        <w:rPr>
          <w:rFonts w:ascii="Arial" w:hAnsi="Arial" w:cs="Arial"/>
        </w:rPr>
        <w:t xml:space="preserve"> и</w:t>
      </w:r>
      <w:r w:rsidRPr="00792DF7">
        <w:rPr>
          <w:rFonts w:ascii="Arial" w:hAnsi="Arial" w:cs="Arial"/>
        </w:rPr>
        <w:t xml:space="preserve"> материала за</w:t>
      </w:r>
      <w:r w:rsidR="003A106A" w:rsidRPr="00792DF7">
        <w:rPr>
          <w:rFonts w:ascii="Arial" w:hAnsi="Arial" w:cs="Arial"/>
        </w:rPr>
        <w:t>делки, а</w:t>
      </w:r>
      <w:r w:rsidR="00533606" w:rsidRPr="00792DF7">
        <w:rPr>
          <w:rFonts w:ascii="Arial" w:hAnsi="Arial" w:cs="Arial"/>
        </w:rPr>
        <w:t xml:space="preserve"> потерю целостности определяют при помощи тампона по ГОСТ 30247.0, который помещают в металлическую рамку с держателем и подносят к местам, где ожидается проникновение пламени или продуктов горения, и в течение 10 с держат на расстоянии </w:t>
      </w:r>
      <w:r w:rsidR="00F851AD" w:rsidRPr="00792DF7">
        <w:rPr>
          <w:rFonts w:ascii="Arial" w:hAnsi="Arial" w:cs="Arial"/>
        </w:rPr>
        <w:t xml:space="preserve">от </w:t>
      </w:r>
      <w:r w:rsidR="00533606" w:rsidRPr="00792DF7">
        <w:rPr>
          <w:rFonts w:ascii="Arial" w:hAnsi="Arial" w:cs="Arial"/>
        </w:rPr>
        <w:t>20</w:t>
      </w:r>
      <w:r w:rsidR="00F851AD" w:rsidRPr="00792DF7">
        <w:rPr>
          <w:rFonts w:ascii="Arial" w:hAnsi="Arial" w:cs="Arial"/>
        </w:rPr>
        <w:t xml:space="preserve"> до </w:t>
      </w:r>
      <w:r w:rsidR="00533606" w:rsidRPr="00792DF7">
        <w:rPr>
          <w:rFonts w:ascii="Arial" w:hAnsi="Arial" w:cs="Arial"/>
        </w:rPr>
        <w:t>25</w:t>
      </w:r>
      <w:proofErr w:type="gramEnd"/>
      <w:r w:rsidR="00533606" w:rsidRPr="00792DF7">
        <w:rPr>
          <w:rFonts w:ascii="Arial" w:hAnsi="Arial" w:cs="Arial"/>
        </w:rPr>
        <w:t xml:space="preserve"> </w:t>
      </w:r>
      <w:proofErr w:type="gramStart"/>
      <w:r w:rsidR="00533606" w:rsidRPr="00792DF7">
        <w:rPr>
          <w:rFonts w:ascii="Arial" w:hAnsi="Arial" w:cs="Arial"/>
        </w:rPr>
        <w:t>мм</w:t>
      </w:r>
      <w:proofErr w:type="gramEnd"/>
      <w:r w:rsidR="00533606" w:rsidRPr="00792DF7">
        <w:rPr>
          <w:rFonts w:ascii="Arial" w:hAnsi="Arial" w:cs="Arial"/>
        </w:rPr>
        <w:t xml:space="preserve"> от поверхности образца.</w:t>
      </w:r>
    </w:p>
    <w:p w:rsidR="0046589C" w:rsidRPr="00792DF7" w:rsidRDefault="0046589C" w:rsidP="00D519E4">
      <w:pPr>
        <w:spacing w:line="360" w:lineRule="auto"/>
        <w:ind w:firstLine="709"/>
        <w:jc w:val="both"/>
        <w:rPr>
          <w:rFonts w:ascii="Arial" w:hAnsi="Arial" w:cs="Arial"/>
          <w:b/>
          <w:bCs/>
        </w:rPr>
      </w:pPr>
      <w:r w:rsidRPr="00792DF7">
        <w:rPr>
          <w:rFonts w:ascii="Arial" w:hAnsi="Arial" w:cs="Arial"/>
          <w:b/>
          <w:bCs/>
        </w:rPr>
        <w:t>5.</w:t>
      </w:r>
      <w:r w:rsidR="005E334A" w:rsidRPr="00792DF7">
        <w:rPr>
          <w:rFonts w:ascii="Arial" w:hAnsi="Arial" w:cs="Arial"/>
          <w:b/>
          <w:bCs/>
        </w:rPr>
        <w:t>1.</w:t>
      </w:r>
      <w:r w:rsidR="00533606" w:rsidRPr="00792DF7">
        <w:rPr>
          <w:rFonts w:ascii="Arial" w:hAnsi="Arial" w:cs="Arial"/>
          <w:b/>
          <w:bCs/>
        </w:rPr>
        <w:t>4</w:t>
      </w:r>
      <w:r w:rsidRPr="00792DF7">
        <w:rPr>
          <w:rFonts w:ascii="Arial" w:hAnsi="Arial" w:cs="Arial"/>
          <w:b/>
          <w:bCs/>
        </w:rPr>
        <w:t xml:space="preserve"> Предельные состояния</w:t>
      </w:r>
    </w:p>
    <w:p w:rsidR="0046589C" w:rsidRPr="00792DF7" w:rsidRDefault="0046589C" w:rsidP="00D519E4">
      <w:pPr>
        <w:spacing w:line="360" w:lineRule="auto"/>
        <w:ind w:firstLine="709"/>
        <w:jc w:val="both"/>
        <w:rPr>
          <w:rFonts w:ascii="Arial" w:hAnsi="Arial" w:cs="Arial"/>
        </w:rPr>
      </w:pPr>
      <w:r w:rsidRPr="00792DF7">
        <w:rPr>
          <w:rFonts w:ascii="Arial" w:hAnsi="Arial" w:cs="Arial"/>
        </w:rPr>
        <w:t xml:space="preserve">При испытании </w:t>
      </w:r>
      <w:r w:rsidR="002B60B4" w:rsidRPr="00792DF7">
        <w:rPr>
          <w:rFonts w:ascii="Arial" w:hAnsi="Arial" w:cs="Arial"/>
        </w:rPr>
        <w:t xml:space="preserve">кабельных </w:t>
      </w:r>
      <w:r w:rsidRPr="00792DF7">
        <w:rPr>
          <w:rFonts w:ascii="Arial" w:hAnsi="Arial" w:cs="Arial"/>
        </w:rPr>
        <w:t>проходок на огнестойкость различают следующие предельные состояния</w:t>
      </w:r>
      <w:r w:rsidR="005E334A" w:rsidRPr="00792DF7">
        <w:rPr>
          <w:rFonts w:ascii="Arial" w:hAnsi="Arial" w:cs="Arial"/>
        </w:rPr>
        <w:t>.</w:t>
      </w:r>
    </w:p>
    <w:p w:rsidR="0046589C" w:rsidRPr="00792DF7" w:rsidRDefault="005E334A" w:rsidP="00D519E4">
      <w:pPr>
        <w:spacing w:line="360" w:lineRule="auto"/>
        <w:ind w:firstLine="709"/>
        <w:jc w:val="both"/>
        <w:rPr>
          <w:rFonts w:ascii="Arial" w:hAnsi="Arial" w:cs="Arial"/>
        </w:rPr>
      </w:pPr>
      <w:r w:rsidRPr="00792DF7">
        <w:rPr>
          <w:rFonts w:ascii="Arial" w:hAnsi="Arial" w:cs="Arial"/>
        </w:rPr>
        <w:t>5.1.4.</w:t>
      </w:r>
      <w:r w:rsidR="006114A3" w:rsidRPr="00792DF7">
        <w:rPr>
          <w:rFonts w:ascii="Arial" w:hAnsi="Arial" w:cs="Arial"/>
        </w:rPr>
        <w:t>1</w:t>
      </w:r>
      <w:r w:rsidRPr="00792DF7">
        <w:rPr>
          <w:rFonts w:ascii="Arial" w:hAnsi="Arial" w:cs="Arial"/>
        </w:rPr>
        <w:t xml:space="preserve"> П</w:t>
      </w:r>
      <w:r w:rsidR="0046589C" w:rsidRPr="00792DF7">
        <w:rPr>
          <w:rFonts w:ascii="Arial" w:hAnsi="Arial" w:cs="Arial"/>
        </w:rPr>
        <w:t>отеря теплоизолирующей способности (</w:t>
      </w:r>
      <w:r w:rsidR="0046589C" w:rsidRPr="00792DF7">
        <w:rPr>
          <w:rFonts w:ascii="Arial" w:hAnsi="Arial" w:cs="Arial"/>
          <w:lang w:val="en-US"/>
        </w:rPr>
        <w:t>I</w:t>
      </w:r>
      <w:r w:rsidR="0046589C" w:rsidRPr="00792DF7">
        <w:rPr>
          <w:rFonts w:ascii="Arial" w:hAnsi="Arial" w:cs="Arial"/>
        </w:rPr>
        <w:t xml:space="preserve">) вследствие </w:t>
      </w:r>
      <w:r w:rsidR="004A2A93" w:rsidRPr="00792DF7">
        <w:rPr>
          <w:rFonts w:ascii="Arial" w:hAnsi="Arial" w:cs="Arial"/>
        </w:rPr>
        <w:t>достижения температуры на не</w:t>
      </w:r>
      <w:r w:rsidR="0046589C" w:rsidRPr="00792DF7">
        <w:rPr>
          <w:rFonts w:ascii="Arial" w:hAnsi="Arial" w:cs="Arial"/>
        </w:rPr>
        <w:t xml:space="preserve">обогреваемой поверхности заделочного материала </w:t>
      </w:r>
      <w:r w:rsidR="00533606" w:rsidRPr="00792DF7">
        <w:rPr>
          <w:rFonts w:ascii="Arial" w:hAnsi="Arial" w:cs="Arial"/>
        </w:rPr>
        <w:t xml:space="preserve">более чем на </w:t>
      </w:r>
      <w:r w:rsidR="004A2A93" w:rsidRPr="00792DF7">
        <w:rPr>
          <w:rFonts w:ascii="Arial" w:hAnsi="Arial" w:cs="Arial"/>
        </w:rPr>
        <w:t>160 </w:t>
      </w:r>
      <w:r w:rsidR="0046589C" w:rsidRPr="00792DF7">
        <w:rPr>
          <w:rFonts w:ascii="Arial" w:hAnsi="Arial" w:cs="Arial"/>
        </w:rPr>
        <w:t>°С</w:t>
      </w:r>
      <w:r w:rsidRPr="00792DF7">
        <w:rPr>
          <w:rFonts w:ascii="Arial" w:hAnsi="Arial" w:cs="Arial"/>
        </w:rPr>
        <w:t>.</w:t>
      </w:r>
    </w:p>
    <w:p w:rsidR="0046589C" w:rsidRPr="00792DF7" w:rsidRDefault="006114A3" w:rsidP="00D519E4">
      <w:pPr>
        <w:spacing w:line="360" w:lineRule="auto"/>
        <w:ind w:firstLine="709"/>
        <w:jc w:val="both"/>
        <w:rPr>
          <w:rFonts w:ascii="Arial" w:hAnsi="Arial" w:cs="Arial"/>
        </w:rPr>
      </w:pPr>
      <w:r w:rsidRPr="00792DF7">
        <w:rPr>
          <w:rFonts w:ascii="Arial" w:hAnsi="Arial" w:cs="Arial"/>
        </w:rPr>
        <w:t>5.1.4.2</w:t>
      </w:r>
      <w:r w:rsidR="005E334A" w:rsidRPr="00792DF7">
        <w:rPr>
          <w:rFonts w:ascii="Arial" w:hAnsi="Arial" w:cs="Arial"/>
        </w:rPr>
        <w:t xml:space="preserve"> П</w:t>
      </w:r>
      <w:r w:rsidR="0046589C" w:rsidRPr="00792DF7">
        <w:rPr>
          <w:rFonts w:ascii="Arial" w:hAnsi="Arial" w:cs="Arial"/>
        </w:rPr>
        <w:t xml:space="preserve">отеря целостности материала заделки (Е) в результате образования в конструкции </w:t>
      </w:r>
      <w:r w:rsidR="005E334A" w:rsidRPr="00792DF7">
        <w:rPr>
          <w:rFonts w:ascii="Arial" w:hAnsi="Arial" w:cs="Arial"/>
        </w:rPr>
        <w:t>заделочного материала</w:t>
      </w:r>
      <w:r w:rsidR="0046589C" w:rsidRPr="00792DF7">
        <w:rPr>
          <w:rFonts w:ascii="Arial" w:hAnsi="Arial" w:cs="Arial"/>
        </w:rPr>
        <w:t xml:space="preserve"> сквозных трещин или отверстий, через которые на необогреваемую поверхность прони</w:t>
      </w:r>
      <w:r w:rsidR="005E334A" w:rsidRPr="00792DF7">
        <w:rPr>
          <w:rFonts w:ascii="Arial" w:hAnsi="Arial" w:cs="Arial"/>
        </w:rPr>
        <w:t>кают продукты горения и пламя.</w:t>
      </w:r>
    </w:p>
    <w:p w:rsidR="0046589C" w:rsidRPr="00792DF7" w:rsidRDefault="005E334A" w:rsidP="00D519E4">
      <w:pPr>
        <w:spacing w:line="360" w:lineRule="auto"/>
        <w:ind w:firstLine="709"/>
        <w:jc w:val="both"/>
        <w:rPr>
          <w:rFonts w:ascii="Arial" w:hAnsi="Arial" w:cs="Arial"/>
        </w:rPr>
      </w:pPr>
      <w:r w:rsidRPr="00792DF7">
        <w:rPr>
          <w:rFonts w:ascii="Arial" w:hAnsi="Arial" w:cs="Arial"/>
        </w:rPr>
        <w:t>5.1.4.</w:t>
      </w:r>
      <w:r w:rsidR="006114A3" w:rsidRPr="00792DF7">
        <w:rPr>
          <w:rFonts w:ascii="Arial" w:hAnsi="Arial" w:cs="Arial"/>
        </w:rPr>
        <w:t>3</w:t>
      </w:r>
      <w:r w:rsidRPr="00792DF7">
        <w:rPr>
          <w:rFonts w:ascii="Arial" w:hAnsi="Arial" w:cs="Arial"/>
        </w:rPr>
        <w:t xml:space="preserve"> Д</w:t>
      </w:r>
      <w:r w:rsidR="0046589C" w:rsidRPr="00792DF7">
        <w:rPr>
          <w:rFonts w:ascii="Arial" w:hAnsi="Arial" w:cs="Arial"/>
        </w:rPr>
        <w:t xml:space="preserve">остижение критической </w:t>
      </w:r>
      <w:proofErr w:type="gramStart"/>
      <w:r w:rsidR="0046589C" w:rsidRPr="00792DF7">
        <w:rPr>
          <w:rFonts w:ascii="Arial" w:hAnsi="Arial" w:cs="Arial"/>
        </w:rPr>
        <w:t xml:space="preserve">температуры нагрева материала </w:t>
      </w:r>
      <w:r w:rsidR="002E1A7C" w:rsidRPr="00792DF7">
        <w:rPr>
          <w:rFonts w:ascii="Arial" w:hAnsi="Arial" w:cs="Arial"/>
        </w:rPr>
        <w:t xml:space="preserve">элементов </w:t>
      </w:r>
      <w:r w:rsidR="00A84F5B">
        <w:rPr>
          <w:rFonts w:ascii="Arial" w:hAnsi="Arial" w:cs="Arial"/>
        </w:rPr>
        <w:t>проходки кабельной</w:t>
      </w:r>
      <w:proofErr w:type="gramEnd"/>
      <w:r w:rsidR="00737AFF" w:rsidRPr="00792DF7">
        <w:rPr>
          <w:rFonts w:ascii="Arial" w:hAnsi="Arial" w:cs="Arial"/>
        </w:rPr>
        <w:t xml:space="preserve"> </w:t>
      </w:r>
      <w:r w:rsidR="0046589C" w:rsidRPr="00792DF7">
        <w:rPr>
          <w:rFonts w:ascii="Arial" w:hAnsi="Arial" w:cs="Arial"/>
        </w:rPr>
        <w:t>в необогреваемой зоне проходки (Т), составляющ</w:t>
      </w:r>
      <w:r w:rsidR="00B95BDE" w:rsidRPr="00792DF7">
        <w:rPr>
          <w:rFonts w:ascii="Arial" w:hAnsi="Arial" w:cs="Arial"/>
        </w:rPr>
        <w:t>ей</w:t>
      </w:r>
      <w:r w:rsidR="0046589C" w:rsidRPr="00792DF7">
        <w:rPr>
          <w:rFonts w:ascii="Arial" w:hAnsi="Arial" w:cs="Arial"/>
        </w:rPr>
        <w:t xml:space="preserve">: </w:t>
      </w:r>
    </w:p>
    <w:p w:rsidR="002E1A7C" w:rsidRDefault="002E1A7C" w:rsidP="00D519E4">
      <w:pPr>
        <w:pStyle w:val="a3"/>
        <w:spacing w:line="360" w:lineRule="auto"/>
        <w:ind w:left="0" w:firstLine="709"/>
        <w:jc w:val="both"/>
        <w:rPr>
          <w:rFonts w:ascii="Arial" w:hAnsi="Arial" w:cs="Arial"/>
        </w:rPr>
      </w:pPr>
      <w:r w:rsidRPr="00792DF7">
        <w:rPr>
          <w:rFonts w:ascii="Arial" w:hAnsi="Arial" w:cs="Arial"/>
        </w:rPr>
        <w:t>а) для материала оболочек кабеля:</w:t>
      </w:r>
    </w:p>
    <w:p w:rsidR="00D519E4" w:rsidRPr="00792DF7" w:rsidRDefault="00D519E4" w:rsidP="00D519E4">
      <w:pPr>
        <w:pStyle w:val="a3"/>
        <w:spacing w:line="360" w:lineRule="auto"/>
        <w:ind w:left="0" w:firstLine="709"/>
        <w:jc w:val="both"/>
        <w:rPr>
          <w:rFonts w:ascii="Arial" w:hAnsi="Arial" w:cs="Arial"/>
        </w:rPr>
      </w:pPr>
      <w:r w:rsidRPr="00D519E4">
        <w:rPr>
          <w:rFonts w:ascii="Arial" w:hAnsi="Arial" w:cs="Arial"/>
        </w:rPr>
        <w:lastRenderedPageBreak/>
        <w:t xml:space="preserve">из поливинилхлорида и полимерных </w:t>
      </w:r>
      <w:proofErr w:type="gramStart"/>
      <w:r w:rsidRPr="00D519E4">
        <w:rPr>
          <w:rFonts w:ascii="Arial" w:hAnsi="Arial" w:cs="Arial"/>
        </w:rPr>
        <w:t>композиций</w:t>
      </w:r>
      <w:proofErr w:type="gramEnd"/>
      <w:r w:rsidRPr="00D519E4">
        <w:rPr>
          <w:rFonts w:ascii="Arial" w:hAnsi="Arial" w:cs="Arial"/>
        </w:rPr>
        <w:t xml:space="preserve"> не содержащих галогенов</w:t>
      </w:r>
      <w:r w:rsidRPr="00D519E4">
        <w:rPr>
          <w:rFonts w:ascii="Arial" w:hAnsi="Arial" w:cs="Arial"/>
        </w:rPr>
        <w:tab/>
      </w:r>
      <w:r>
        <w:rPr>
          <w:rFonts w:ascii="Arial" w:hAnsi="Arial" w:cs="Arial"/>
        </w:rPr>
        <w:t xml:space="preserve"> - </w:t>
      </w:r>
      <w:r w:rsidR="00A84F5B">
        <w:rPr>
          <w:rFonts w:ascii="Arial" w:hAnsi="Arial" w:cs="Arial"/>
        </w:rPr>
        <w:t>т</w:t>
      </w:r>
      <w:r w:rsidR="00A84F5B" w:rsidRPr="00285765">
        <w:rPr>
          <w:rFonts w:ascii="Arial" w:hAnsi="Arial" w:cs="Arial"/>
        </w:rPr>
        <w:t>емпература размягчения, согласно НД на материал оболочки кабельного изделия</w:t>
      </w:r>
      <w:r w:rsidR="00A84F5B">
        <w:rPr>
          <w:rFonts w:ascii="Arial" w:hAnsi="Arial" w:cs="Arial"/>
        </w:rPr>
        <w:t>,</w:t>
      </w:r>
      <w:r w:rsidR="00A84F5B" w:rsidRPr="00285765">
        <w:rPr>
          <w:rFonts w:ascii="Arial" w:hAnsi="Arial" w:cs="Arial"/>
        </w:rPr>
        <w:t xml:space="preserve"> в зависимости от его типа исполнения, но не более 170 ˚С</w:t>
      </w:r>
      <w:r>
        <w:rPr>
          <w:rFonts w:ascii="Arial" w:hAnsi="Arial" w:cs="Arial"/>
        </w:rPr>
        <w:t>;</w:t>
      </w:r>
    </w:p>
    <w:p w:rsidR="002E1A7C" w:rsidRPr="00792DF7" w:rsidRDefault="002E1A7C" w:rsidP="00D519E4">
      <w:pPr>
        <w:pStyle w:val="a3"/>
        <w:spacing w:line="360" w:lineRule="auto"/>
        <w:ind w:left="0" w:firstLine="709"/>
        <w:jc w:val="both"/>
        <w:rPr>
          <w:rFonts w:ascii="Arial" w:hAnsi="Arial" w:cs="Arial"/>
        </w:rPr>
      </w:pPr>
      <w:r w:rsidRPr="00792DF7">
        <w:rPr>
          <w:rFonts w:ascii="Arial" w:hAnsi="Arial" w:cs="Arial"/>
        </w:rPr>
        <w:t>б) для материала конструктивных элементов (короба, лотка, трубы):</w:t>
      </w:r>
    </w:p>
    <w:p w:rsidR="004A2A93" w:rsidRPr="00792DF7" w:rsidRDefault="00D519E4" w:rsidP="00D519E4">
      <w:pPr>
        <w:pStyle w:val="a3"/>
        <w:spacing w:line="360" w:lineRule="auto"/>
        <w:ind w:left="0" w:firstLine="709"/>
        <w:jc w:val="both"/>
        <w:rPr>
          <w:rFonts w:ascii="Arial" w:hAnsi="Arial" w:cs="Arial"/>
        </w:rPr>
      </w:pPr>
      <w:r w:rsidRPr="00D519E4">
        <w:rPr>
          <w:rFonts w:ascii="Arial" w:hAnsi="Arial" w:cs="Arial"/>
        </w:rPr>
        <w:t>из металла</w:t>
      </w:r>
      <w:r>
        <w:rPr>
          <w:rFonts w:ascii="Arial" w:hAnsi="Arial" w:cs="Arial"/>
        </w:rPr>
        <w:t xml:space="preserve"> - </w:t>
      </w:r>
      <w:r w:rsidRPr="00D519E4">
        <w:rPr>
          <w:rFonts w:ascii="Arial" w:hAnsi="Arial" w:cs="Arial"/>
        </w:rPr>
        <w:t>180 °С</w:t>
      </w:r>
      <w:r>
        <w:rPr>
          <w:rFonts w:ascii="Arial" w:hAnsi="Arial" w:cs="Arial"/>
        </w:rPr>
        <w:t>.</w:t>
      </w:r>
    </w:p>
    <w:p w:rsidR="0046589C" w:rsidRPr="00792DF7" w:rsidRDefault="0046589C" w:rsidP="00D519E4">
      <w:pPr>
        <w:spacing w:line="360" w:lineRule="auto"/>
        <w:ind w:firstLine="709"/>
        <w:jc w:val="both"/>
        <w:rPr>
          <w:rFonts w:ascii="Arial" w:hAnsi="Arial" w:cs="Arial"/>
        </w:rPr>
      </w:pPr>
      <w:r w:rsidRPr="00792DF7">
        <w:rPr>
          <w:rFonts w:ascii="Arial" w:hAnsi="Arial" w:cs="Arial"/>
        </w:rPr>
        <w:t>5.</w:t>
      </w:r>
      <w:r w:rsidR="005E334A" w:rsidRPr="00792DF7">
        <w:rPr>
          <w:rFonts w:ascii="Arial" w:hAnsi="Arial" w:cs="Arial"/>
        </w:rPr>
        <w:t>1.</w:t>
      </w:r>
      <w:r w:rsidR="00533606" w:rsidRPr="00792DF7">
        <w:rPr>
          <w:rFonts w:ascii="Arial" w:hAnsi="Arial" w:cs="Arial"/>
        </w:rPr>
        <w:t>4.</w:t>
      </w:r>
      <w:r w:rsidR="00793E67" w:rsidRPr="00792DF7">
        <w:rPr>
          <w:rFonts w:ascii="Arial" w:hAnsi="Arial" w:cs="Arial"/>
        </w:rPr>
        <w:t>4</w:t>
      </w:r>
      <w:r w:rsidRPr="00792DF7">
        <w:rPr>
          <w:rFonts w:ascii="Arial" w:hAnsi="Arial" w:cs="Arial"/>
        </w:rPr>
        <w:t xml:space="preserve"> Обозначение предела огнестойкости проходки состоит из условных обозначений нормируемых предельных состояний и цифры, соответствующей времени достижения одного из этих состояний (первого по времени) в минутах.</w:t>
      </w:r>
    </w:p>
    <w:p w:rsidR="0046589C" w:rsidRPr="00792DF7" w:rsidRDefault="0046589C" w:rsidP="00D519E4">
      <w:pPr>
        <w:spacing w:line="360" w:lineRule="auto"/>
        <w:ind w:firstLine="709"/>
        <w:jc w:val="both"/>
        <w:rPr>
          <w:rFonts w:ascii="Arial" w:hAnsi="Arial" w:cs="Arial"/>
          <w:bCs/>
        </w:rPr>
      </w:pPr>
      <w:r w:rsidRPr="00792DF7">
        <w:rPr>
          <w:rFonts w:ascii="Arial" w:hAnsi="Arial" w:cs="Arial"/>
          <w:bCs/>
        </w:rPr>
        <w:t>Примеры:</w:t>
      </w:r>
    </w:p>
    <w:p w:rsidR="00790E7D" w:rsidRPr="00792DF7" w:rsidRDefault="0046589C" w:rsidP="00D519E4">
      <w:pPr>
        <w:spacing w:line="360" w:lineRule="auto"/>
        <w:ind w:firstLine="709"/>
        <w:jc w:val="both"/>
        <w:rPr>
          <w:rFonts w:ascii="Arial" w:hAnsi="Arial" w:cs="Arial"/>
        </w:rPr>
      </w:pPr>
      <w:proofErr w:type="gramStart"/>
      <w:r w:rsidRPr="00792DF7">
        <w:rPr>
          <w:rFonts w:ascii="Arial" w:hAnsi="Arial" w:cs="Arial"/>
          <w:bCs/>
          <w:lang w:val="en-US"/>
        </w:rPr>
        <w:t>I</w:t>
      </w:r>
      <w:r w:rsidR="00790E7D" w:rsidRPr="00792DF7">
        <w:rPr>
          <w:rFonts w:ascii="Arial" w:hAnsi="Arial" w:cs="Arial"/>
          <w:bCs/>
        </w:rPr>
        <w:t>Е</w:t>
      </w:r>
      <w:r w:rsidRPr="00792DF7">
        <w:rPr>
          <w:rFonts w:ascii="Arial" w:hAnsi="Arial" w:cs="Arial"/>
          <w:bCs/>
        </w:rPr>
        <w:t>Т90</w:t>
      </w:r>
      <w:r w:rsidRPr="00792DF7">
        <w:rPr>
          <w:rFonts w:ascii="Arial" w:hAnsi="Arial" w:cs="Arial"/>
        </w:rPr>
        <w:t xml:space="preserve"> </w:t>
      </w:r>
      <w:r w:rsidRPr="00792DF7">
        <w:rPr>
          <w:rFonts w:ascii="Arial" w:hAnsi="Arial" w:cs="Arial"/>
        </w:rPr>
        <w:sym w:font="Symbol" w:char="F0BE"/>
      </w:r>
      <w:r w:rsidRPr="00792DF7">
        <w:rPr>
          <w:rFonts w:ascii="Arial" w:hAnsi="Arial" w:cs="Arial"/>
        </w:rPr>
        <w:t xml:space="preserve"> </w:t>
      </w:r>
      <w:r w:rsidR="00790E7D" w:rsidRPr="00792DF7">
        <w:rPr>
          <w:rFonts w:ascii="Arial" w:hAnsi="Arial" w:cs="Arial"/>
        </w:rPr>
        <w:t xml:space="preserve">предел огнестойкости 90 мин – по потере </w:t>
      </w:r>
      <w:r w:rsidRPr="00792DF7">
        <w:rPr>
          <w:rFonts w:ascii="Arial" w:hAnsi="Arial" w:cs="Arial"/>
        </w:rPr>
        <w:t>теплоизолирующей способности</w:t>
      </w:r>
      <w:r w:rsidR="00790E7D" w:rsidRPr="00792DF7">
        <w:rPr>
          <w:rFonts w:ascii="Arial" w:hAnsi="Arial" w:cs="Arial"/>
        </w:rPr>
        <w:t>,</w:t>
      </w:r>
      <w:r w:rsidRPr="00792DF7">
        <w:rPr>
          <w:rFonts w:ascii="Arial" w:hAnsi="Arial" w:cs="Arial"/>
        </w:rPr>
        <w:t xml:space="preserve"> </w:t>
      </w:r>
      <w:r w:rsidR="00790E7D" w:rsidRPr="00792DF7">
        <w:rPr>
          <w:rFonts w:ascii="Arial" w:hAnsi="Arial" w:cs="Arial"/>
        </w:rPr>
        <w:t xml:space="preserve">целостности материала заделки и </w:t>
      </w:r>
      <w:r w:rsidRPr="00792DF7">
        <w:rPr>
          <w:rFonts w:ascii="Arial" w:hAnsi="Arial" w:cs="Arial"/>
        </w:rPr>
        <w:t>достижени</w:t>
      </w:r>
      <w:r w:rsidR="00790E7D" w:rsidRPr="00792DF7">
        <w:rPr>
          <w:rFonts w:ascii="Arial" w:hAnsi="Arial" w:cs="Arial"/>
        </w:rPr>
        <w:t>ю</w:t>
      </w:r>
      <w:r w:rsidRPr="00792DF7">
        <w:rPr>
          <w:rFonts w:ascii="Arial" w:hAnsi="Arial" w:cs="Arial"/>
        </w:rPr>
        <w:t xml:space="preserve"> критической температуры </w:t>
      </w:r>
      <w:r w:rsidR="00790E7D" w:rsidRPr="00792DF7">
        <w:rPr>
          <w:rFonts w:ascii="Arial" w:hAnsi="Arial" w:cs="Arial"/>
        </w:rPr>
        <w:t>нагрева оболочек образца, независимо от того, какое из трех предельных состояний наступит ранее.</w:t>
      </w:r>
      <w:proofErr w:type="gramEnd"/>
    </w:p>
    <w:p w:rsidR="00790E7D" w:rsidRPr="00792DF7" w:rsidRDefault="00790E7D" w:rsidP="00D519E4">
      <w:pPr>
        <w:spacing w:line="360" w:lineRule="auto"/>
        <w:ind w:firstLine="709"/>
        <w:jc w:val="both"/>
        <w:rPr>
          <w:rFonts w:ascii="Arial" w:hAnsi="Arial" w:cs="Arial"/>
        </w:rPr>
      </w:pPr>
      <w:r w:rsidRPr="00792DF7">
        <w:rPr>
          <w:rFonts w:ascii="Arial" w:hAnsi="Arial" w:cs="Arial"/>
        </w:rPr>
        <w:t>Цифровой показатель в обозначении предела огнестойкости должен соответствовать одному из чисел следующего ряда: 15, 30,</w:t>
      </w:r>
      <w:r w:rsidR="004A2A93" w:rsidRPr="00792DF7">
        <w:rPr>
          <w:rFonts w:ascii="Arial" w:hAnsi="Arial" w:cs="Arial"/>
        </w:rPr>
        <w:t xml:space="preserve"> 45, 60, 90, 120, 150, 180, 240</w:t>
      </w:r>
      <w:r w:rsidRPr="00792DF7">
        <w:rPr>
          <w:rFonts w:ascii="Arial" w:hAnsi="Arial" w:cs="Arial"/>
        </w:rPr>
        <w:t>.</w:t>
      </w:r>
    </w:p>
    <w:p w:rsidR="0046589C" w:rsidRPr="00792DF7" w:rsidRDefault="0072571D" w:rsidP="00D519E4">
      <w:pPr>
        <w:spacing w:line="360" w:lineRule="auto"/>
        <w:ind w:firstLine="709"/>
        <w:jc w:val="both"/>
        <w:rPr>
          <w:rFonts w:ascii="Arial" w:hAnsi="Arial" w:cs="Arial"/>
          <w:b/>
          <w:bCs/>
        </w:rPr>
      </w:pPr>
      <w:r w:rsidRPr="00792DF7">
        <w:rPr>
          <w:rFonts w:ascii="Arial" w:hAnsi="Arial" w:cs="Arial"/>
          <w:b/>
          <w:bCs/>
        </w:rPr>
        <w:t>5</w:t>
      </w:r>
      <w:r w:rsidR="00790E7D" w:rsidRPr="00792DF7">
        <w:rPr>
          <w:rFonts w:ascii="Arial" w:hAnsi="Arial" w:cs="Arial"/>
          <w:b/>
          <w:bCs/>
        </w:rPr>
        <w:t>.1</w:t>
      </w:r>
      <w:r w:rsidR="0046589C" w:rsidRPr="00792DF7">
        <w:rPr>
          <w:rFonts w:ascii="Arial" w:hAnsi="Arial" w:cs="Arial"/>
          <w:b/>
          <w:bCs/>
        </w:rPr>
        <w:t>.</w:t>
      </w:r>
      <w:r w:rsidRPr="00792DF7">
        <w:rPr>
          <w:rFonts w:ascii="Arial" w:hAnsi="Arial" w:cs="Arial"/>
          <w:b/>
          <w:bCs/>
        </w:rPr>
        <w:t>5</w:t>
      </w:r>
      <w:r w:rsidR="0046589C" w:rsidRPr="00792DF7">
        <w:rPr>
          <w:rFonts w:ascii="Arial" w:hAnsi="Arial" w:cs="Arial"/>
          <w:b/>
          <w:bCs/>
        </w:rPr>
        <w:t xml:space="preserve"> О</w:t>
      </w:r>
      <w:r w:rsidR="00790E7D" w:rsidRPr="00792DF7">
        <w:rPr>
          <w:rFonts w:ascii="Arial" w:hAnsi="Arial" w:cs="Arial"/>
          <w:b/>
          <w:bCs/>
        </w:rPr>
        <w:t>ценка результатов испытаний</w:t>
      </w:r>
    </w:p>
    <w:p w:rsidR="0046589C" w:rsidRDefault="00533606" w:rsidP="00D519E4">
      <w:pPr>
        <w:spacing w:line="360" w:lineRule="auto"/>
        <w:ind w:firstLine="709"/>
        <w:jc w:val="both"/>
        <w:rPr>
          <w:rFonts w:ascii="Arial" w:hAnsi="Arial" w:cs="Arial"/>
        </w:rPr>
      </w:pPr>
      <w:r w:rsidRPr="00792DF7">
        <w:rPr>
          <w:rFonts w:ascii="Arial" w:hAnsi="Arial" w:cs="Arial"/>
        </w:rPr>
        <w:t xml:space="preserve">В обозначении предела огнестойкости проходки кабельной </w:t>
      </w:r>
      <w:r w:rsidR="009711C1" w:rsidRPr="00792DF7">
        <w:rPr>
          <w:rFonts w:ascii="Arial" w:hAnsi="Arial" w:cs="Arial"/>
        </w:rPr>
        <w:t>результат испытаний приводят к ближайшей меньшей величине из ряда чисел, приведенного в 5.1.4.</w:t>
      </w:r>
      <w:r w:rsidR="00793E67" w:rsidRPr="00792DF7">
        <w:rPr>
          <w:rFonts w:ascii="Arial" w:hAnsi="Arial" w:cs="Arial"/>
        </w:rPr>
        <w:t>4</w:t>
      </w:r>
      <w:r w:rsidR="0046589C" w:rsidRPr="00792DF7">
        <w:rPr>
          <w:rFonts w:ascii="Arial" w:hAnsi="Arial" w:cs="Arial"/>
        </w:rPr>
        <w:t>.</w:t>
      </w:r>
    </w:p>
    <w:p w:rsidR="00D519E4" w:rsidRPr="00792DF7" w:rsidRDefault="00D519E4" w:rsidP="00D519E4">
      <w:pPr>
        <w:spacing w:line="360" w:lineRule="auto"/>
        <w:ind w:firstLine="709"/>
        <w:jc w:val="both"/>
        <w:rPr>
          <w:rFonts w:ascii="Arial" w:hAnsi="Arial" w:cs="Arial"/>
        </w:rPr>
      </w:pPr>
    </w:p>
    <w:p w:rsidR="0046589C" w:rsidRDefault="00630E24" w:rsidP="00D519E4">
      <w:pPr>
        <w:spacing w:line="360" w:lineRule="auto"/>
        <w:ind w:firstLine="709"/>
        <w:jc w:val="both"/>
        <w:rPr>
          <w:rFonts w:ascii="Arial" w:hAnsi="Arial" w:cs="Arial"/>
          <w:b/>
          <w:bCs/>
        </w:rPr>
      </w:pPr>
      <w:r w:rsidRPr="00792DF7">
        <w:rPr>
          <w:rFonts w:ascii="Arial" w:hAnsi="Arial" w:cs="Arial"/>
          <w:b/>
        </w:rPr>
        <w:t xml:space="preserve">5.2 </w:t>
      </w:r>
      <w:r w:rsidR="0046589C" w:rsidRPr="00792DF7">
        <w:rPr>
          <w:rFonts w:ascii="Arial" w:hAnsi="Arial" w:cs="Arial"/>
          <w:b/>
          <w:bCs/>
        </w:rPr>
        <w:t>М</w:t>
      </w:r>
      <w:r w:rsidRPr="00792DF7">
        <w:rPr>
          <w:rFonts w:ascii="Arial" w:hAnsi="Arial" w:cs="Arial"/>
          <w:b/>
          <w:bCs/>
        </w:rPr>
        <w:t>етод</w:t>
      </w:r>
      <w:r w:rsidR="0046589C" w:rsidRPr="00792DF7">
        <w:rPr>
          <w:rFonts w:ascii="Arial" w:hAnsi="Arial" w:cs="Arial"/>
          <w:b/>
          <w:bCs/>
        </w:rPr>
        <w:t xml:space="preserve"> </w:t>
      </w:r>
      <w:r w:rsidR="00FB0EB4" w:rsidRPr="00792DF7">
        <w:rPr>
          <w:rFonts w:ascii="Arial" w:hAnsi="Arial" w:cs="Arial"/>
          <w:b/>
          <w:bCs/>
        </w:rPr>
        <w:t xml:space="preserve">испытания по </w:t>
      </w:r>
      <w:r w:rsidRPr="00792DF7">
        <w:rPr>
          <w:rFonts w:ascii="Arial" w:hAnsi="Arial" w:cs="Arial"/>
          <w:b/>
          <w:bCs/>
        </w:rPr>
        <w:t>определени</w:t>
      </w:r>
      <w:r w:rsidR="00B95BDE" w:rsidRPr="00792DF7">
        <w:rPr>
          <w:rFonts w:ascii="Arial" w:hAnsi="Arial" w:cs="Arial"/>
          <w:b/>
          <w:bCs/>
        </w:rPr>
        <w:t>ю</w:t>
      </w:r>
      <w:r w:rsidR="0046589C" w:rsidRPr="00792DF7">
        <w:rPr>
          <w:rFonts w:ascii="Arial" w:hAnsi="Arial" w:cs="Arial"/>
          <w:b/>
          <w:bCs/>
        </w:rPr>
        <w:t xml:space="preserve"> </w:t>
      </w:r>
      <w:proofErr w:type="gramStart"/>
      <w:r w:rsidRPr="00792DF7">
        <w:rPr>
          <w:rFonts w:ascii="Arial" w:hAnsi="Arial" w:cs="Arial"/>
          <w:b/>
          <w:bCs/>
        </w:rPr>
        <w:t>коэффициента</w:t>
      </w:r>
      <w:r w:rsidR="0046589C" w:rsidRPr="00792DF7">
        <w:rPr>
          <w:rFonts w:ascii="Arial" w:hAnsi="Arial" w:cs="Arial"/>
          <w:b/>
          <w:bCs/>
        </w:rPr>
        <w:t xml:space="preserve"> </w:t>
      </w:r>
      <w:r w:rsidRPr="00792DF7">
        <w:rPr>
          <w:rFonts w:ascii="Arial" w:hAnsi="Arial" w:cs="Arial"/>
          <w:b/>
          <w:bCs/>
        </w:rPr>
        <w:t>снижения</w:t>
      </w:r>
      <w:r w:rsidR="0046589C" w:rsidRPr="00792DF7">
        <w:rPr>
          <w:rFonts w:ascii="Arial" w:hAnsi="Arial" w:cs="Arial"/>
          <w:b/>
          <w:bCs/>
        </w:rPr>
        <w:t xml:space="preserve"> </w:t>
      </w:r>
      <w:r w:rsidRPr="00792DF7">
        <w:rPr>
          <w:rFonts w:ascii="Arial" w:hAnsi="Arial" w:cs="Arial"/>
          <w:b/>
          <w:bCs/>
        </w:rPr>
        <w:t>допустимого</w:t>
      </w:r>
      <w:r w:rsidR="0046589C" w:rsidRPr="00792DF7">
        <w:rPr>
          <w:rFonts w:ascii="Arial" w:hAnsi="Arial" w:cs="Arial"/>
          <w:b/>
          <w:bCs/>
        </w:rPr>
        <w:t xml:space="preserve"> </w:t>
      </w:r>
      <w:r w:rsidRPr="00792DF7">
        <w:rPr>
          <w:rFonts w:ascii="Arial" w:hAnsi="Arial" w:cs="Arial"/>
          <w:b/>
          <w:bCs/>
        </w:rPr>
        <w:t xml:space="preserve">длительного тока </w:t>
      </w:r>
      <w:r w:rsidR="002B60B4" w:rsidRPr="00792DF7">
        <w:rPr>
          <w:rFonts w:ascii="Arial" w:hAnsi="Arial" w:cs="Arial"/>
          <w:b/>
          <w:bCs/>
        </w:rPr>
        <w:t>нагрузки силовых кабелей</w:t>
      </w:r>
      <w:proofErr w:type="gramEnd"/>
      <w:r w:rsidR="002B60B4" w:rsidRPr="00792DF7">
        <w:rPr>
          <w:rFonts w:ascii="Arial" w:hAnsi="Arial" w:cs="Arial"/>
          <w:b/>
          <w:bCs/>
        </w:rPr>
        <w:t xml:space="preserve"> в составе проходки</w:t>
      </w:r>
      <w:r w:rsidR="00A84F5B" w:rsidRPr="00A84F5B">
        <w:rPr>
          <w:rFonts w:ascii="Arial" w:hAnsi="Arial" w:cs="Arial"/>
          <w:b/>
          <w:bCs/>
        </w:rPr>
        <w:t xml:space="preserve"> </w:t>
      </w:r>
      <w:r w:rsidR="00A84F5B" w:rsidRPr="00792DF7">
        <w:rPr>
          <w:rFonts w:ascii="Arial" w:hAnsi="Arial" w:cs="Arial"/>
          <w:b/>
          <w:bCs/>
        </w:rPr>
        <w:t>кабельной</w:t>
      </w:r>
    </w:p>
    <w:p w:rsidR="00D519E4" w:rsidRPr="00792DF7" w:rsidRDefault="00D519E4" w:rsidP="00D519E4">
      <w:pPr>
        <w:spacing w:line="360" w:lineRule="auto"/>
        <w:ind w:firstLine="709"/>
        <w:jc w:val="both"/>
        <w:rPr>
          <w:rFonts w:ascii="Arial" w:hAnsi="Arial" w:cs="Arial"/>
          <w:b/>
          <w:bCs/>
        </w:rPr>
      </w:pPr>
    </w:p>
    <w:p w:rsidR="0046589C" w:rsidRPr="00792DF7" w:rsidRDefault="00630E24" w:rsidP="00D519E4">
      <w:pPr>
        <w:spacing w:line="360" w:lineRule="auto"/>
        <w:ind w:firstLine="709"/>
        <w:jc w:val="both"/>
        <w:rPr>
          <w:rFonts w:ascii="Arial" w:hAnsi="Arial" w:cs="Arial"/>
          <w:b/>
          <w:bCs/>
        </w:rPr>
      </w:pPr>
      <w:r w:rsidRPr="00792DF7">
        <w:rPr>
          <w:rFonts w:ascii="Arial" w:hAnsi="Arial" w:cs="Arial"/>
          <w:b/>
          <w:bCs/>
        </w:rPr>
        <w:t xml:space="preserve">5.2.1 </w:t>
      </w:r>
      <w:r w:rsidR="0046589C" w:rsidRPr="00792DF7">
        <w:rPr>
          <w:rFonts w:ascii="Arial" w:hAnsi="Arial" w:cs="Arial"/>
          <w:b/>
          <w:bCs/>
        </w:rPr>
        <w:t>С</w:t>
      </w:r>
      <w:r w:rsidRPr="00792DF7">
        <w:rPr>
          <w:rFonts w:ascii="Arial" w:hAnsi="Arial" w:cs="Arial"/>
          <w:b/>
          <w:bCs/>
        </w:rPr>
        <w:t>редства</w:t>
      </w:r>
      <w:r w:rsidR="0046589C" w:rsidRPr="00792DF7">
        <w:rPr>
          <w:rFonts w:ascii="Arial" w:hAnsi="Arial" w:cs="Arial"/>
          <w:b/>
          <w:bCs/>
        </w:rPr>
        <w:t xml:space="preserve"> </w:t>
      </w:r>
      <w:r w:rsidRPr="00792DF7">
        <w:rPr>
          <w:rFonts w:ascii="Arial" w:hAnsi="Arial" w:cs="Arial"/>
          <w:b/>
          <w:bCs/>
        </w:rPr>
        <w:t>испытаний</w:t>
      </w:r>
    </w:p>
    <w:p w:rsidR="0046589C" w:rsidRPr="00792DF7" w:rsidRDefault="0046589C" w:rsidP="00D519E4">
      <w:pPr>
        <w:spacing w:line="360" w:lineRule="auto"/>
        <w:ind w:firstLine="709"/>
        <w:jc w:val="both"/>
        <w:rPr>
          <w:rFonts w:ascii="Arial" w:hAnsi="Arial" w:cs="Arial"/>
        </w:rPr>
      </w:pPr>
      <w:r w:rsidRPr="00792DF7">
        <w:rPr>
          <w:rFonts w:ascii="Arial" w:hAnsi="Arial" w:cs="Arial"/>
        </w:rPr>
        <w:t>В испытаниях используют:</w:t>
      </w:r>
    </w:p>
    <w:p w:rsidR="0046589C" w:rsidRPr="00792DF7" w:rsidRDefault="009711C1" w:rsidP="00D519E4">
      <w:pPr>
        <w:spacing w:line="360" w:lineRule="auto"/>
        <w:ind w:firstLine="709"/>
        <w:jc w:val="both"/>
        <w:rPr>
          <w:rFonts w:ascii="Arial" w:hAnsi="Arial" w:cs="Arial"/>
        </w:rPr>
      </w:pPr>
      <w:r w:rsidRPr="00792DF7">
        <w:rPr>
          <w:rFonts w:ascii="Arial" w:hAnsi="Arial" w:cs="Arial"/>
        </w:rPr>
        <w:t xml:space="preserve">- </w:t>
      </w:r>
      <w:r w:rsidR="0046589C" w:rsidRPr="00792DF7">
        <w:rPr>
          <w:rFonts w:ascii="Arial" w:hAnsi="Arial" w:cs="Arial"/>
        </w:rPr>
        <w:t>прибор для регистрации температур, класс точности не более 0,1;</w:t>
      </w:r>
    </w:p>
    <w:p w:rsidR="0046589C" w:rsidRPr="00792DF7" w:rsidRDefault="009711C1" w:rsidP="00D519E4">
      <w:pPr>
        <w:spacing w:line="360" w:lineRule="auto"/>
        <w:ind w:firstLine="709"/>
        <w:jc w:val="both"/>
        <w:rPr>
          <w:rFonts w:ascii="Arial" w:hAnsi="Arial" w:cs="Arial"/>
        </w:rPr>
      </w:pPr>
      <w:r w:rsidRPr="00792DF7">
        <w:rPr>
          <w:rFonts w:ascii="Arial" w:hAnsi="Arial" w:cs="Arial"/>
        </w:rPr>
        <w:t xml:space="preserve">- </w:t>
      </w:r>
      <w:r w:rsidR="0046589C" w:rsidRPr="00792DF7">
        <w:rPr>
          <w:rFonts w:ascii="Arial" w:hAnsi="Arial" w:cs="Arial"/>
        </w:rPr>
        <w:t>термоэлектрический преобразователь</w:t>
      </w:r>
      <w:r w:rsidR="00365669" w:rsidRPr="00792DF7">
        <w:rPr>
          <w:rFonts w:ascii="Arial" w:hAnsi="Arial" w:cs="Arial"/>
        </w:rPr>
        <w:t xml:space="preserve"> типа ТХА (ГОСТ 6616) с термоэлектродами диаметром не более 0,5 мм</w:t>
      </w:r>
      <w:r w:rsidR="0046589C" w:rsidRPr="00792DF7">
        <w:rPr>
          <w:rFonts w:ascii="Arial" w:hAnsi="Arial" w:cs="Arial"/>
        </w:rPr>
        <w:t>;</w:t>
      </w:r>
    </w:p>
    <w:p w:rsidR="0046589C" w:rsidRPr="00792DF7" w:rsidRDefault="009711C1" w:rsidP="00D519E4">
      <w:pPr>
        <w:spacing w:line="360" w:lineRule="auto"/>
        <w:ind w:firstLine="709"/>
        <w:jc w:val="both"/>
        <w:rPr>
          <w:rFonts w:ascii="Arial" w:hAnsi="Arial" w:cs="Arial"/>
        </w:rPr>
      </w:pPr>
      <w:r w:rsidRPr="00792DF7">
        <w:rPr>
          <w:rFonts w:ascii="Arial" w:hAnsi="Arial" w:cs="Arial"/>
        </w:rPr>
        <w:t xml:space="preserve">- </w:t>
      </w:r>
      <w:r w:rsidR="00FB47EF" w:rsidRPr="00792DF7">
        <w:rPr>
          <w:rFonts w:ascii="Arial" w:hAnsi="Arial" w:cs="Arial"/>
        </w:rPr>
        <w:t xml:space="preserve">регулируемый </w:t>
      </w:r>
      <w:r w:rsidR="0046589C" w:rsidRPr="00792DF7">
        <w:rPr>
          <w:rFonts w:ascii="Arial" w:hAnsi="Arial" w:cs="Arial"/>
        </w:rPr>
        <w:t>источник электрического тока, погрешность установки и поддерживания режима не более 1 А;</w:t>
      </w:r>
    </w:p>
    <w:p w:rsidR="0046589C" w:rsidRPr="00792DF7" w:rsidRDefault="009711C1" w:rsidP="00D519E4">
      <w:pPr>
        <w:spacing w:line="360" w:lineRule="auto"/>
        <w:ind w:firstLine="709"/>
        <w:jc w:val="both"/>
        <w:rPr>
          <w:rFonts w:ascii="Arial" w:hAnsi="Arial" w:cs="Arial"/>
        </w:rPr>
      </w:pPr>
      <w:r w:rsidRPr="00792DF7">
        <w:rPr>
          <w:rFonts w:ascii="Arial" w:hAnsi="Arial" w:cs="Arial"/>
        </w:rPr>
        <w:t xml:space="preserve">- </w:t>
      </w:r>
      <w:r w:rsidR="0046589C" w:rsidRPr="00792DF7">
        <w:rPr>
          <w:rFonts w:ascii="Arial" w:hAnsi="Arial" w:cs="Arial"/>
        </w:rPr>
        <w:t>измеритель</w:t>
      </w:r>
      <w:r w:rsidRPr="00792DF7">
        <w:rPr>
          <w:rFonts w:ascii="Arial" w:hAnsi="Arial" w:cs="Arial"/>
        </w:rPr>
        <w:t xml:space="preserve"> силы тока</w:t>
      </w:r>
      <w:r w:rsidR="0046589C" w:rsidRPr="00792DF7">
        <w:rPr>
          <w:rFonts w:ascii="Arial" w:hAnsi="Arial" w:cs="Arial"/>
        </w:rPr>
        <w:t>, класс точности не более 0,5.</w:t>
      </w:r>
    </w:p>
    <w:p w:rsidR="00E97477" w:rsidRPr="00792DF7" w:rsidRDefault="00E97477" w:rsidP="00D519E4">
      <w:pPr>
        <w:spacing w:line="360" w:lineRule="auto"/>
        <w:ind w:firstLine="709"/>
        <w:jc w:val="both"/>
        <w:rPr>
          <w:rFonts w:ascii="Arial" w:hAnsi="Arial" w:cs="Arial"/>
        </w:rPr>
      </w:pPr>
      <w:r w:rsidRPr="00792DF7">
        <w:rPr>
          <w:rFonts w:ascii="Arial" w:hAnsi="Arial" w:cs="Arial"/>
          <w:b/>
          <w:bCs/>
        </w:rPr>
        <w:t>5.2.2 Условия проведения испытания</w:t>
      </w:r>
    </w:p>
    <w:p w:rsidR="0046589C" w:rsidRPr="00792DF7" w:rsidRDefault="0046589C" w:rsidP="00D519E4">
      <w:pPr>
        <w:spacing w:line="360" w:lineRule="auto"/>
        <w:ind w:firstLine="709"/>
        <w:jc w:val="both"/>
        <w:rPr>
          <w:rFonts w:ascii="Arial" w:hAnsi="Arial" w:cs="Arial"/>
        </w:rPr>
      </w:pPr>
      <w:r w:rsidRPr="00792DF7">
        <w:rPr>
          <w:rFonts w:ascii="Arial" w:hAnsi="Arial" w:cs="Arial"/>
        </w:rPr>
        <w:t xml:space="preserve">Испытания проводятся </w:t>
      </w:r>
      <w:proofErr w:type="gramStart"/>
      <w:r w:rsidRPr="00792DF7">
        <w:rPr>
          <w:rFonts w:ascii="Arial" w:hAnsi="Arial" w:cs="Arial"/>
        </w:rPr>
        <w:t>при</w:t>
      </w:r>
      <w:proofErr w:type="gramEnd"/>
      <w:r w:rsidRPr="00792DF7">
        <w:rPr>
          <w:rFonts w:ascii="Arial" w:hAnsi="Arial" w:cs="Arial"/>
        </w:rPr>
        <w:t xml:space="preserve">: </w:t>
      </w:r>
    </w:p>
    <w:p w:rsidR="0046589C" w:rsidRPr="00792DF7" w:rsidRDefault="009711C1" w:rsidP="00D519E4">
      <w:pPr>
        <w:spacing w:line="360" w:lineRule="auto"/>
        <w:ind w:firstLine="709"/>
        <w:jc w:val="both"/>
        <w:rPr>
          <w:rFonts w:ascii="Arial" w:hAnsi="Arial" w:cs="Arial"/>
        </w:rPr>
      </w:pPr>
      <w:r w:rsidRPr="00792DF7">
        <w:rPr>
          <w:rFonts w:ascii="Arial" w:hAnsi="Arial" w:cs="Arial"/>
        </w:rPr>
        <w:lastRenderedPageBreak/>
        <w:t xml:space="preserve">- </w:t>
      </w:r>
      <w:r w:rsidR="0046589C" w:rsidRPr="00792DF7">
        <w:rPr>
          <w:rFonts w:ascii="Arial" w:hAnsi="Arial" w:cs="Arial"/>
        </w:rPr>
        <w:t>температуре окружающей среды от 10</w:t>
      </w:r>
      <w:r w:rsidR="00F851AD" w:rsidRPr="00792DF7">
        <w:rPr>
          <w:rFonts w:ascii="Arial" w:hAnsi="Arial" w:cs="Arial"/>
        </w:rPr>
        <w:t xml:space="preserve"> </w:t>
      </w:r>
      <w:r w:rsidR="0046589C" w:rsidRPr="00792DF7">
        <w:rPr>
          <w:rFonts w:ascii="Arial" w:hAnsi="Arial" w:cs="Arial"/>
        </w:rPr>
        <w:t>º</w:t>
      </w:r>
      <w:r w:rsidR="00E97477" w:rsidRPr="00792DF7">
        <w:rPr>
          <w:rFonts w:ascii="Arial" w:hAnsi="Arial" w:cs="Arial"/>
        </w:rPr>
        <w:t>С</w:t>
      </w:r>
      <w:r w:rsidR="0046589C" w:rsidRPr="00792DF7">
        <w:rPr>
          <w:rFonts w:ascii="Arial" w:hAnsi="Arial" w:cs="Arial"/>
        </w:rPr>
        <w:t xml:space="preserve"> до </w:t>
      </w:r>
      <w:r w:rsidR="001C60F6">
        <w:rPr>
          <w:rFonts w:ascii="Arial" w:hAnsi="Arial" w:cs="Arial"/>
        </w:rPr>
        <w:t>4</w:t>
      </w:r>
      <w:r w:rsidR="0046589C" w:rsidRPr="00792DF7">
        <w:rPr>
          <w:rFonts w:ascii="Arial" w:hAnsi="Arial" w:cs="Arial"/>
        </w:rPr>
        <w:t>0</w:t>
      </w:r>
      <w:r w:rsidR="00F851AD" w:rsidRPr="00792DF7">
        <w:rPr>
          <w:rFonts w:ascii="Arial" w:hAnsi="Arial" w:cs="Arial"/>
        </w:rPr>
        <w:t xml:space="preserve"> </w:t>
      </w:r>
      <w:r w:rsidR="0046589C" w:rsidRPr="00792DF7">
        <w:rPr>
          <w:rFonts w:ascii="Arial" w:hAnsi="Arial" w:cs="Arial"/>
        </w:rPr>
        <w:sym w:font="Symbol" w:char="F0B0"/>
      </w:r>
      <w:r w:rsidR="0046589C" w:rsidRPr="00792DF7">
        <w:rPr>
          <w:rFonts w:ascii="Arial" w:hAnsi="Arial" w:cs="Arial"/>
        </w:rPr>
        <w:t>С;</w:t>
      </w:r>
    </w:p>
    <w:p w:rsidR="0046589C" w:rsidRPr="00792DF7" w:rsidRDefault="009711C1" w:rsidP="00D519E4">
      <w:pPr>
        <w:spacing w:line="360" w:lineRule="auto"/>
        <w:ind w:firstLine="709"/>
        <w:jc w:val="both"/>
        <w:rPr>
          <w:rFonts w:ascii="Arial" w:hAnsi="Arial" w:cs="Arial"/>
        </w:rPr>
      </w:pPr>
      <w:r w:rsidRPr="00792DF7">
        <w:rPr>
          <w:rFonts w:ascii="Arial" w:hAnsi="Arial" w:cs="Arial"/>
        </w:rPr>
        <w:t xml:space="preserve">- </w:t>
      </w:r>
      <w:r w:rsidR="0046589C" w:rsidRPr="00792DF7">
        <w:rPr>
          <w:rFonts w:ascii="Arial" w:hAnsi="Arial" w:cs="Arial"/>
        </w:rPr>
        <w:t>относительной влажности воздуха от 40</w:t>
      </w:r>
      <w:r w:rsidR="00F851AD" w:rsidRPr="00792DF7">
        <w:rPr>
          <w:rFonts w:ascii="Arial" w:hAnsi="Arial" w:cs="Arial"/>
        </w:rPr>
        <w:t xml:space="preserve"> </w:t>
      </w:r>
      <w:r w:rsidR="00E97477" w:rsidRPr="00792DF7">
        <w:rPr>
          <w:rFonts w:ascii="Arial" w:hAnsi="Arial" w:cs="Arial"/>
        </w:rPr>
        <w:t>%</w:t>
      </w:r>
      <w:r w:rsidR="0046589C" w:rsidRPr="00792DF7">
        <w:rPr>
          <w:rFonts w:ascii="Arial" w:hAnsi="Arial" w:cs="Arial"/>
        </w:rPr>
        <w:t xml:space="preserve"> до 80 %; </w:t>
      </w:r>
    </w:p>
    <w:p w:rsidR="0046589C" w:rsidRPr="00792DF7" w:rsidRDefault="009711C1" w:rsidP="00D519E4">
      <w:pPr>
        <w:spacing w:line="360" w:lineRule="auto"/>
        <w:ind w:firstLine="709"/>
        <w:jc w:val="both"/>
        <w:rPr>
          <w:rFonts w:ascii="Arial" w:hAnsi="Arial" w:cs="Arial"/>
        </w:rPr>
      </w:pPr>
      <w:r w:rsidRPr="00792DF7">
        <w:rPr>
          <w:rFonts w:ascii="Arial" w:hAnsi="Arial" w:cs="Arial"/>
        </w:rPr>
        <w:t xml:space="preserve">- </w:t>
      </w:r>
      <w:r w:rsidR="0046589C" w:rsidRPr="00792DF7">
        <w:rPr>
          <w:rFonts w:ascii="Arial" w:hAnsi="Arial" w:cs="Arial"/>
        </w:rPr>
        <w:t xml:space="preserve">атмосферном </w:t>
      </w:r>
      <w:proofErr w:type="gramStart"/>
      <w:r w:rsidR="0046589C" w:rsidRPr="00792DF7">
        <w:rPr>
          <w:rFonts w:ascii="Arial" w:hAnsi="Arial" w:cs="Arial"/>
        </w:rPr>
        <w:t>давлении</w:t>
      </w:r>
      <w:proofErr w:type="gramEnd"/>
      <w:r w:rsidR="0046589C" w:rsidRPr="00792DF7">
        <w:rPr>
          <w:rFonts w:ascii="Arial" w:hAnsi="Arial" w:cs="Arial"/>
        </w:rPr>
        <w:t xml:space="preserve"> от 84 до 106 кПа.</w:t>
      </w:r>
    </w:p>
    <w:p w:rsidR="0046589C" w:rsidRPr="00792DF7" w:rsidRDefault="000808C7" w:rsidP="00D519E4">
      <w:pPr>
        <w:spacing w:line="360" w:lineRule="auto"/>
        <w:ind w:firstLine="709"/>
        <w:jc w:val="both"/>
        <w:rPr>
          <w:rFonts w:ascii="Arial" w:hAnsi="Arial" w:cs="Arial"/>
          <w:b/>
          <w:bCs/>
        </w:rPr>
      </w:pPr>
      <w:r w:rsidRPr="00792DF7">
        <w:rPr>
          <w:rFonts w:ascii="Arial" w:hAnsi="Arial" w:cs="Arial"/>
          <w:b/>
          <w:bCs/>
        </w:rPr>
        <w:t>5.2.</w:t>
      </w:r>
      <w:r w:rsidR="00794A94" w:rsidRPr="00792DF7">
        <w:rPr>
          <w:rFonts w:ascii="Arial" w:hAnsi="Arial" w:cs="Arial"/>
          <w:b/>
          <w:bCs/>
        </w:rPr>
        <w:t>3</w:t>
      </w:r>
      <w:r w:rsidR="0046589C" w:rsidRPr="00792DF7">
        <w:rPr>
          <w:rFonts w:ascii="Arial" w:hAnsi="Arial" w:cs="Arial"/>
          <w:b/>
          <w:bCs/>
        </w:rPr>
        <w:t xml:space="preserve"> П</w:t>
      </w:r>
      <w:r w:rsidRPr="00792DF7">
        <w:rPr>
          <w:rFonts w:ascii="Arial" w:hAnsi="Arial" w:cs="Arial"/>
          <w:b/>
          <w:bCs/>
        </w:rPr>
        <w:t>одготовка образцов</w:t>
      </w:r>
    </w:p>
    <w:p w:rsidR="0046589C" w:rsidRPr="00792DF7" w:rsidRDefault="000808C7" w:rsidP="00D519E4">
      <w:pPr>
        <w:spacing w:line="360" w:lineRule="auto"/>
        <w:ind w:firstLine="709"/>
        <w:jc w:val="both"/>
        <w:rPr>
          <w:rFonts w:ascii="Arial" w:hAnsi="Arial" w:cs="Arial"/>
        </w:rPr>
      </w:pPr>
      <w:r w:rsidRPr="00792DF7">
        <w:rPr>
          <w:rFonts w:ascii="Arial" w:hAnsi="Arial" w:cs="Arial"/>
        </w:rPr>
        <w:t>5.2.</w:t>
      </w:r>
      <w:r w:rsidR="00794A94" w:rsidRPr="00792DF7">
        <w:rPr>
          <w:rFonts w:ascii="Arial" w:hAnsi="Arial" w:cs="Arial"/>
        </w:rPr>
        <w:t>3.1</w:t>
      </w:r>
      <w:proofErr w:type="gramStart"/>
      <w:r w:rsidR="0046589C" w:rsidRPr="00792DF7">
        <w:rPr>
          <w:rFonts w:ascii="Arial" w:hAnsi="Arial" w:cs="Arial"/>
        </w:rPr>
        <w:t xml:space="preserve"> </w:t>
      </w:r>
      <w:r w:rsidRPr="00792DF7">
        <w:rPr>
          <w:rFonts w:ascii="Arial" w:hAnsi="Arial" w:cs="Arial"/>
        </w:rPr>
        <w:t>Д</w:t>
      </w:r>
      <w:proofErr w:type="gramEnd"/>
      <w:r w:rsidRPr="00792DF7">
        <w:rPr>
          <w:rFonts w:ascii="Arial" w:hAnsi="Arial" w:cs="Arial"/>
        </w:rPr>
        <w:t>ля готовых п</w:t>
      </w:r>
      <w:r w:rsidR="0046589C" w:rsidRPr="00792DF7">
        <w:rPr>
          <w:rFonts w:ascii="Arial" w:hAnsi="Arial" w:cs="Arial"/>
        </w:rPr>
        <w:t>роход</w:t>
      </w:r>
      <w:r w:rsidRPr="00792DF7">
        <w:rPr>
          <w:rFonts w:ascii="Arial" w:hAnsi="Arial" w:cs="Arial"/>
        </w:rPr>
        <w:t>о</w:t>
      </w:r>
      <w:r w:rsidR="0046589C" w:rsidRPr="00792DF7">
        <w:rPr>
          <w:rFonts w:ascii="Arial" w:hAnsi="Arial" w:cs="Arial"/>
        </w:rPr>
        <w:t xml:space="preserve">к </w:t>
      </w:r>
      <w:r w:rsidR="00A84F5B" w:rsidRPr="00792DF7">
        <w:rPr>
          <w:rFonts w:ascii="Arial" w:hAnsi="Arial" w:cs="Arial"/>
        </w:rPr>
        <w:t xml:space="preserve">кабельных </w:t>
      </w:r>
      <w:r w:rsidRPr="00792DF7">
        <w:rPr>
          <w:rFonts w:ascii="Arial" w:hAnsi="Arial" w:cs="Arial"/>
        </w:rPr>
        <w:t xml:space="preserve">образцы </w:t>
      </w:r>
      <w:r w:rsidR="0046589C" w:rsidRPr="00792DF7">
        <w:rPr>
          <w:rFonts w:ascii="Arial" w:hAnsi="Arial" w:cs="Arial"/>
        </w:rPr>
        <w:t xml:space="preserve">поставляются заказчиком на испытания с </w:t>
      </w:r>
      <w:r w:rsidR="004A2A93" w:rsidRPr="00792DF7">
        <w:rPr>
          <w:rFonts w:ascii="Arial" w:hAnsi="Arial" w:cs="Arial"/>
        </w:rPr>
        <w:t>ТП</w:t>
      </w:r>
      <w:r w:rsidR="0046589C" w:rsidRPr="00792DF7">
        <w:rPr>
          <w:rFonts w:ascii="Arial" w:hAnsi="Arial" w:cs="Arial"/>
        </w:rPr>
        <w:t>, вмонтированными в жилы кабелей в середине проходки (по толщине заделки).</w:t>
      </w:r>
    </w:p>
    <w:p w:rsidR="0046589C" w:rsidRPr="00792DF7" w:rsidRDefault="0046589C" w:rsidP="00D519E4">
      <w:pPr>
        <w:spacing w:line="360" w:lineRule="auto"/>
        <w:ind w:firstLine="709"/>
        <w:jc w:val="both"/>
        <w:rPr>
          <w:rFonts w:ascii="Arial" w:hAnsi="Arial" w:cs="Arial"/>
        </w:rPr>
      </w:pPr>
      <w:r w:rsidRPr="00792DF7">
        <w:rPr>
          <w:rFonts w:ascii="Arial" w:hAnsi="Arial" w:cs="Arial"/>
        </w:rPr>
        <w:t>Для проходок</w:t>
      </w:r>
      <w:r w:rsidR="00A84F5B">
        <w:rPr>
          <w:rFonts w:ascii="Arial" w:hAnsi="Arial" w:cs="Arial"/>
        </w:rPr>
        <w:t xml:space="preserve"> кабельных</w:t>
      </w:r>
      <w:r w:rsidRPr="00792DF7">
        <w:rPr>
          <w:rFonts w:ascii="Arial" w:hAnsi="Arial" w:cs="Arial"/>
        </w:rPr>
        <w:t>, изготавливаемых на месте монтажа</w:t>
      </w:r>
      <w:r w:rsidR="000D00C2" w:rsidRPr="00792DF7">
        <w:rPr>
          <w:rFonts w:ascii="Arial" w:hAnsi="Arial" w:cs="Arial"/>
        </w:rPr>
        <w:t>,</w:t>
      </w:r>
      <w:r w:rsidR="000808C7" w:rsidRPr="00792DF7">
        <w:rPr>
          <w:rFonts w:ascii="Arial" w:hAnsi="Arial" w:cs="Arial"/>
        </w:rPr>
        <w:t xml:space="preserve"> </w:t>
      </w:r>
      <w:r w:rsidR="004A2A93" w:rsidRPr="00792DF7">
        <w:rPr>
          <w:rFonts w:ascii="Arial" w:hAnsi="Arial" w:cs="Arial"/>
        </w:rPr>
        <w:t xml:space="preserve">ТП </w:t>
      </w:r>
      <w:r w:rsidR="000808C7" w:rsidRPr="00792DF7">
        <w:rPr>
          <w:rFonts w:ascii="Arial" w:hAnsi="Arial" w:cs="Arial"/>
        </w:rPr>
        <w:t>монтируется в процессе подготовки образца к испытаниям</w:t>
      </w:r>
      <w:r w:rsidRPr="00792DF7">
        <w:rPr>
          <w:rFonts w:ascii="Arial" w:hAnsi="Arial" w:cs="Arial"/>
        </w:rPr>
        <w:t>.</w:t>
      </w:r>
    </w:p>
    <w:p w:rsidR="0046589C" w:rsidRPr="00792DF7" w:rsidRDefault="000808C7" w:rsidP="00D519E4">
      <w:pPr>
        <w:spacing w:line="360" w:lineRule="auto"/>
        <w:ind w:firstLine="709"/>
        <w:jc w:val="both"/>
        <w:rPr>
          <w:rFonts w:ascii="Arial" w:hAnsi="Arial" w:cs="Arial"/>
        </w:rPr>
      </w:pPr>
      <w:r w:rsidRPr="00792DF7">
        <w:rPr>
          <w:rFonts w:ascii="Arial" w:hAnsi="Arial" w:cs="Arial"/>
        </w:rPr>
        <w:t>5.2.</w:t>
      </w:r>
      <w:r w:rsidR="00794A94" w:rsidRPr="00792DF7">
        <w:rPr>
          <w:rFonts w:ascii="Arial" w:hAnsi="Arial" w:cs="Arial"/>
        </w:rPr>
        <w:t>3.2</w:t>
      </w:r>
      <w:r w:rsidR="0046589C" w:rsidRPr="00792DF7">
        <w:rPr>
          <w:rFonts w:ascii="Arial" w:hAnsi="Arial" w:cs="Arial"/>
        </w:rPr>
        <w:t xml:space="preserve"> Изготовленные образцы до проведения испытаний проверяются посредством внешнего осмотра на отсутствие механических повреждений поверхностей проходок.</w:t>
      </w:r>
    </w:p>
    <w:p w:rsidR="0046589C" w:rsidRPr="00792DF7" w:rsidRDefault="000808C7" w:rsidP="00D519E4">
      <w:pPr>
        <w:spacing w:line="360" w:lineRule="auto"/>
        <w:ind w:firstLine="709"/>
        <w:jc w:val="both"/>
        <w:rPr>
          <w:rFonts w:ascii="Arial" w:hAnsi="Arial" w:cs="Arial"/>
        </w:rPr>
      </w:pPr>
      <w:r w:rsidRPr="00792DF7">
        <w:rPr>
          <w:rFonts w:ascii="Arial" w:hAnsi="Arial" w:cs="Arial"/>
        </w:rPr>
        <w:t>5.2.</w:t>
      </w:r>
      <w:r w:rsidR="00794A94" w:rsidRPr="00792DF7">
        <w:rPr>
          <w:rFonts w:ascii="Arial" w:hAnsi="Arial" w:cs="Arial"/>
        </w:rPr>
        <w:t>3.3</w:t>
      </w:r>
      <w:r w:rsidR="0046589C" w:rsidRPr="00792DF7">
        <w:rPr>
          <w:rFonts w:ascii="Arial" w:hAnsi="Arial" w:cs="Arial"/>
        </w:rPr>
        <w:t xml:space="preserve"> Смонтированный и проверенный образец выдерживают перед испытанием при температуре (20</w:t>
      </w:r>
      <w:r w:rsidR="00F851AD" w:rsidRPr="00792DF7">
        <w:rPr>
          <w:rFonts w:ascii="Arial" w:hAnsi="Arial" w:cs="Arial"/>
        </w:rPr>
        <w:t xml:space="preserve"> </w:t>
      </w:r>
      <w:r w:rsidR="0046589C" w:rsidRPr="00792DF7">
        <w:rPr>
          <w:rFonts w:ascii="Arial" w:hAnsi="Arial" w:cs="Arial"/>
        </w:rPr>
        <w:sym w:font="Symbol" w:char="F0B1"/>
      </w:r>
      <w:r w:rsidR="00F851AD" w:rsidRPr="00792DF7">
        <w:rPr>
          <w:rFonts w:ascii="Arial" w:hAnsi="Arial" w:cs="Arial"/>
        </w:rPr>
        <w:t xml:space="preserve"> </w:t>
      </w:r>
      <w:r w:rsidR="0046589C" w:rsidRPr="00792DF7">
        <w:rPr>
          <w:rFonts w:ascii="Arial" w:hAnsi="Arial" w:cs="Arial"/>
        </w:rPr>
        <w:t>5)</w:t>
      </w:r>
      <w:r w:rsidR="006E561A" w:rsidRPr="00792DF7">
        <w:rPr>
          <w:rFonts w:ascii="Arial" w:hAnsi="Arial" w:cs="Arial"/>
        </w:rPr>
        <w:t xml:space="preserve"> </w:t>
      </w:r>
      <w:r w:rsidR="0046589C" w:rsidRPr="00792DF7">
        <w:rPr>
          <w:rFonts w:ascii="Arial" w:hAnsi="Arial" w:cs="Arial"/>
        </w:rPr>
        <w:t>°С в течение 3 ч.</w:t>
      </w:r>
    </w:p>
    <w:p w:rsidR="0046589C" w:rsidRPr="00792DF7" w:rsidRDefault="000808C7" w:rsidP="00D519E4">
      <w:pPr>
        <w:spacing w:line="360" w:lineRule="auto"/>
        <w:ind w:firstLine="709"/>
        <w:rPr>
          <w:rFonts w:ascii="Arial" w:hAnsi="Arial" w:cs="Arial"/>
          <w:b/>
          <w:bCs/>
        </w:rPr>
      </w:pPr>
      <w:r w:rsidRPr="00792DF7">
        <w:rPr>
          <w:rFonts w:ascii="Arial" w:hAnsi="Arial" w:cs="Arial"/>
          <w:b/>
          <w:bCs/>
        </w:rPr>
        <w:t>5.2.</w:t>
      </w:r>
      <w:r w:rsidR="00794A94" w:rsidRPr="00792DF7">
        <w:rPr>
          <w:rFonts w:ascii="Arial" w:hAnsi="Arial" w:cs="Arial"/>
          <w:b/>
          <w:bCs/>
        </w:rPr>
        <w:t>4</w:t>
      </w:r>
      <w:r w:rsidR="0046589C" w:rsidRPr="00792DF7">
        <w:rPr>
          <w:rFonts w:ascii="Arial" w:hAnsi="Arial" w:cs="Arial"/>
          <w:b/>
          <w:bCs/>
        </w:rPr>
        <w:t xml:space="preserve"> П</w:t>
      </w:r>
      <w:r w:rsidRPr="00792DF7">
        <w:rPr>
          <w:rFonts w:ascii="Arial" w:hAnsi="Arial" w:cs="Arial"/>
          <w:b/>
          <w:bCs/>
        </w:rPr>
        <w:t>роведение испытаний</w:t>
      </w:r>
    </w:p>
    <w:p w:rsidR="0046589C" w:rsidRDefault="0046589C" w:rsidP="00D519E4">
      <w:pPr>
        <w:spacing w:line="360" w:lineRule="auto"/>
        <w:ind w:firstLine="709"/>
        <w:jc w:val="both"/>
        <w:rPr>
          <w:rFonts w:ascii="Arial" w:hAnsi="Arial" w:cs="Arial"/>
        </w:rPr>
      </w:pPr>
      <w:r w:rsidRPr="00792DF7">
        <w:rPr>
          <w:rFonts w:ascii="Arial" w:hAnsi="Arial" w:cs="Arial"/>
        </w:rPr>
        <w:t xml:space="preserve">Регулируя ток источника питания, устанавливают </w:t>
      </w:r>
      <w:r w:rsidR="009711C1" w:rsidRPr="00792DF7">
        <w:rPr>
          <w:rFonts w:ascii="Arial" w:hAnsi="Arial" w:cs="Arial"/>
        </w:rPr>
        <w:t xml:space="preserve">нормированное </w:t>
      </w:r>
      <w:r w:rsidRPr="00792DF7">
        <w:rPr>
          <w:rFonts w:ascii="Arial" w:hAnsi="Arial" w:cs="Arial"/>
        </w:rPr>
        <w:t xml:space="preserve">значение допустимого длительного тока </w:t>
      </w:r>
      <m:oMath>
        <m:sSub>
          <m:sSubPr>
            <m:ctrlPr>
              <w:rPr>
                <w:rFonts w:ascii="Cambria Math" w:hAnsi="Cambria Math" w:cs="Arial"/>
                <w:b/>
                <w:bCs/>
                <w:i/>
                <w:iCs/>
                <w:lang w:val="en-US"/>
              </w:rPr>
            </m:ctrlPr>
          </m:sSubPr>
          <m:e>
            <m:r>
              <m:rPr>
                <m:sty m:val="bi"/>
              </m:rPr>
              <w:rPr>
                <w:rFonts w:ascii="Cambria Math" w:hAnsi="Cambria Math" w:cs="Arial"/>
                <w:lang w:val="en-US"/>
              </w:rPr>
              <m:t>l</m:t>
            </m:r>
          </m:e>
          <m:sub>
            <m:r>
              <m:rPr>
                <m:sty m:val="bi"/>
              </m:rPr>
              <w:rPr>
                <w:rFonts w:ascii="Cambria Math" w:hAnsi="Cambria Math" w:cs="Arial"/>
                <w:lang w:val="en-US"/>
              </w:rPr>
              <m:t>0</m:t>
            </m:r>
          </m:sub>
        </m:sSub>
      </m:oMath>
      <w:r w:rsidRPr="00792DF7">
        <w:rPr>
          <w:rFonts w:ascii="Arial" w:hAnsi="Arial" w:cs="Arial"/>
        </w:rPr>
        <w:t xml:space="preserve"> для конкретной марки кабеля с учетом температуры окружающей среды, при этом фиксируют температуру токопроводящей жилы </w:t>
      </w:r>
      <w:r w:rsidR="000808C7" w:rsidRPr="00792DF7">
        <w:rPr>
          <w:rFonts w:ascii="Arial" w:hAnsi="Arial" w:cs="Arial"/>
        </w:rPr>
        <w:t>к</w:t>
      </w:r>
      <w:r w:rsidRPr="00792DF7">
        <w:rPr>
          <w:rFonts w:ascii="Arial" w:hAnsi="Arial" w:cs="Arial"/>
        </w:rPr>
        <w:t xml:space="preserve">абеля. </w:t>
      </w:r>
      <w:r w:rsidR="00750D6C" w:rsidRPr="00792DF7">
        <w:rPr>
          <w:rFonts w:ascii="Arial" w:hAnsi="Arial" w:cs="Arial"/>
        </w:rPr>
        <w:t>Если температура не превысила нормированную величину для этой марки кабеля</w:t>
      </w:r>
      <w:r w:rsidR="005813B3" w:rsidRPr="00792DF7">
        <w:rPr>
          <w:rFonts w:ascii="Arial" w:hAnsi="Arial" w:cs="Arial"/>
        </w:rPr>
        <w:t>,</w:t>
      </w:r>
      <w:r w:rsidR="00750D6C" w:rsidRPr="00792DF7">
        <w:rPr>
          <w:rFonts w:ascii="Arial" w:hAnsi="Arial" w:cs="Arial"/>
        </w:rPr>
        <w:t xml:space="preserve"> коэффициент снижения допустимого длительного тока </w:t>
      </w:r>
      <w:r w:rsidR="00DF215D" w:rsidRPr="00792DF7">
        <w:rPr>
          <w:rFonts w:ascii="Arial" w:hAnsi="Arial" w:cs="Arial"/>
        </w:rPr>
        <w:t xml:space="preserve">нагрузки </w:t>
      </w:r>
      <w:r w:rsidR="00750D6C" w:rsidRPr="00792DF7">
        <w:rPr>
          <w:rFonts w:ascii="Arial" w:hAnsi="Arial" w:cs="Arial"/>
        </w:rPr>
        <w:t xml:space="preserve">принимается </w:t>
      </w:r>
      <w:proofErr w:type="gramStart"/>
      <w:r w:rsidR="00750D6C" w:rsidRPr="00792DF7">
        <w:rPr>
          <w:rFonts w:ascii="Arial" w:hAnsi="Arial" w:cs="Arial"/>
        </w:rPr>
        <w:t>равным</w:t>
      </w:r>
      <w:proofErr w:type="gramEnd"/>
      <w:r w:rsidR="00750D6C" w:rsidRPr="00792DF7">
        <w:rPr>
          <w:rFonts w:ascii="Arial" w:hAnsi="Arial" w:cs="Arial"/>
        </w:rPr>
        <w:t xml:space="preserve"> единице. </w:t>
      </w:r>
      <w:r w:rsidRPr="00792DF7">
        <w:rPr>
          <w:rFonts w:ascii="Arial" w:hAnsi="Arial" w:cs="Arial"/>
        </w:rPr>
        <w:t xml:space="preserve">Если температура превысила нормированную величину для этой марки кабеля, то определяют ток </w:t>
      </w:r>
      <m:oMath>
        <m:sSub>
          <m:sSubPr>
            <m:ctrlPr>
              <w:rPr>
                <w:rFonts w:ascii="Cambria Math" w:hAnsi="Cambria Math" w:cs="Arial"/>
                <w:b/>
                <w:bCs/>
                <w:i/>
                <w:iCs/>
                <w:lang w:val="en-US"/>
              </w:rPr>
            </m:ctrlPr>
          </m:sSubPr>
          <m:e>
            <m:r>
              <m:rPr>
                <m:sty m:val="bi"/>
              </m:rPr>
              <w:rPr>
                <w:rFonts w:ascii="Cambria Math" w:hAnsi="Cambria Math" w:cs="Arial"/>
              </w:rPr>
              <m:t xml:space="preserve"> </m:t>
            </m:r>
            <m:r>
              <m:rPr>
                <m:sty m:val="bi"/>
              </m:rPr>
              <w:rPr>
                <w:rFonts w:ascii="Cambria Math" w:hAnsi="Cambria Math" w:cs="Arial"/>
                <w:lang w:val="en-US"/>
              </w:rPr>
              <m:t>l</m:t>
            </m:r>
          </m:e>
          <m:sub>
            <m:r>
              <m:rPr>
                <m:sty m:val="bi"/>
              </m:rPr>
              <w:rPr>
                <w:rFonts w:ascii="Cambria Math" w:hAnsi="Cambria Math" w:cs="Arial"/>
                <w:lang w:val="en-US"/>
              </w:rPr>
              <m:t>1</m:t>
            </m:r>
          </m:sub>
        </m:sSub>
      </m:oMath>
      <w:r w:rsidR="00FD74EA" w:rsidRPr="00792DF7">
        <w:rPr>
          <w:rFonts w:ascii="Arial" w:hAnsi="Arial" w:cs="Arial"/>
          <w:b/>
          <w:bCs/>
          <w:iCs/>
        </w:rPr>
        <w:t>,</w:t>
      </w:r>
      <w:r w:rsidRPr="00792DF7">
        <w:rPr>
          <w:rFonts w:ascii="Arial" w:hAnsi="Arial" w:cs="Arial"/>
        </w:rPr>
        <w:t xml:space="preserve"> при котором температура </w:t>
      </w:r>
      <w:r w:rsidR="00FD74EA" w:rsidRPr="00792DF7">
        <w:rPr>
          <w:rFonts w:ascii="Arial" w:hAnsi="Arial" w:cs="Arial"/>
        </w:rPr>
        <w:t>ТПЖ</w:t>
      </w:r>
      <w:r w:rsidRPr="00792DF7">
        <w:rPr>
          <w:rFonts w:ascii="Arial" w:hAnsi="Arial" w:cs="Arial"/>
        </w:rPr>
        <w:t xml:space="preserve"> будет равна нормированной с погрешностью ± 1 °С.</w:t>
      </w:r>
    </w:p>
    <w:p w:rsidR="00A84F5B" w:rsidRDefault="00A84F5B" w:rsidP="00A84F5B">
      <w:pPr>
        <w:pStyle w:val="ad"/>
        <w:spacing w:before="0" w:beforeAutospacing="0" w:after="240" w:afterAutospacing="0" w:line="360" w:lineRule="auto"/>
        <w:ind w:firstLine="567"/>
        <w:rPr>
          <w:sz w:val="24"/>
          <w:szCs w:val="24"/>
        </w:rPr>
      </w:pPr>
      <w:r>
        <w:rPr>
          <w:sz w:val="24"/>
          <w:szCs w:val="24"/>
        </w:rPr>
        <w:t>При изменении температуры окружающей среды, при проведении испытания, необходимо провести корректировку значения тока по формуле 1, с представлением соответствующих графиков. При этом</w:t>
      </w:r>
      <w:proofErr w:type="gramStart"/>
      <w:r>
        <w:rPr>
          <w:sz w:val="24"/>
          <w:szCs w:val="24"/>
        </w:rPr>
        <w:t>,</w:t>
      </w:r>
      <w:proofErr w:type="gramEnd"/>
      <w:r>
        <w:rPr>
          <w:sz w:val="24"/>
          <w:szCs w:val="24"/>
        </w:rPr>
        <w:t xml:space="preserve"> корректированное значение тока должно быть не более значения длительно допустимого тока нагрузки для конкретной марки кабеля по НД на его выпуск.</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5"/>
        <w:gridCol w:w="1069"/>
      </w:tblGrid>
      <w:tr w:rsidR="00A84F5B" w:rsidTr="008A6D3B">
        <w:tc>
          <w:tcPr>
            <w:tcW w:w="9039" w:type="dxa"/>
            <w:vAlign w:val="center"/>
          </w:tcPr>
          <w:p w:rsidR="00A84F5B" w:rsidRPr="001C60F6" w:rsidRDefault="00F67379" w:rsidP="008A6D3B">
            <w:pPr>
              <w:pStyle w:val="ad"/>
              <w:spacing w:before="0" w:beforeAutospacing="0" w:after="0" w:afterAutospacing="0" w:line="276" w:lineRule="auto"/>
              <w:jc w:val="center"/>
              <w:rPr>
                <w:b/>
                <w:sz w:val="24"/>
                <w:szCs w:val="24"/>
              </w:rPr>
            </w:pPr>
            <m:oMathPara>
              <m:oMath>
                <m:sSub>
                  <m:sSubPr>
                    <m:ctrlPr>
                      <w:rPr>
                        <w:rFonts w:ascii="Cambria Math" w:hAnsi="Cambria Math" w:cs="Times New Roman"/>
                        <w:b/>
                        <w:i/>
                        <w:color w:val="auto"/>
                        <w:sz w:val="24"/>
                        <w:szCs w:val="24"/>
                      </w:rPr>
                    </m:ctrlPr>
                  </m:sSubPr>
                  <m:e>
                    <m:r>
                      <m:rPr>
                        <m:sty m:val="bi"/>
                      </m:rPr>
                      <w:rPr>
                        <w:rFonts w:ascii="Cambria Math" w:hAnsi="Cambria Math"/>
                        <w:sz w:val="24"/>
                        <w:szCs w:val="24"/>
                        <w:lang w:val="en-US"/>
                      </w:rPr>
                      <m:t>I</m:t>
                    </m:r>
                  </m:e>
                  <m:sub>
                    <m:r>
                      <m:rPr>
                        <m:sty m:val="bi"/>
                      </m:rPr>
                      <w:rPr>
                        <w:rFonts w:ascii="Cambria Math" w:hAnsi="Cambria Math"/>
                        <w:sz w:val="24"/>
                        <w:szCs w:val="24"/>
                      </w:rPr>
                      <m:t>испыт</m:t>
                    </m:r>
                    <m:r>
                      <m:rPr>
                        <m:sty m:val="bi"/>
                      </m:rPr>
                      <w:rPr>
                        <w:rFonts w:ascii="Cambria Math" w:hAnsi="Cambria Math"/>
                        <w:sz w:val="24"/>
                        <w:szCs w:val="24"/>
                        <w:lang w:val="en-US"/>
                      </w:rPr>
                      <m:t>.</m:t>
                    </m:r>
                  </m:sub>
                </m:sSub>
                <m:r>
                  <m:rPr>
                    <m:sty m:val="bi"/>
                  </m:rPr>
                  <w:rPr>
                    <w:rFonts w:ascii="Cambria Math" w:hAnsi="Cambria Math"/>
                    <w:sz w:val="24"/>
                    <w:szCs w:val="24"/>
                    <w:lang w:val="en-US"/>
                  </w:rPr>
                  <m:t>=I*</m:t>
                </m:r>
                <m:rad>
                  <m:radPr>
                    <m:degHide m:val="1"/>
                    <m:ctrlPr>
                      <w:rPr>
                        <w:rFonts w:ascii="Cambria Math" w:hAnsi="Cambria Math" w:cs="Times New Roman"/>
                        <w:b/>
                        <w:i/>
                        <w:color w:val="auto"/>
                        <w:sz w:val="24"/>
                        <w:szCs w:val="24"/>
                        <w:lang w:val="en-US"/>
                      </w:rPr>
                    </m:ctrlPr>
                  </m:radPr>
                  <m:deg/>
                  <m:e>
                    <m:f>
                      <m:fPr>
                        <m:ctrlPr>
                          <w:rPr>
                            <w:rFonts w:ascii="Cambria Math" w:hAnsi="Cambria Math" w:cs="Times New Roman"/>
                            <w:b/>
                            <w:i/>
                            <w:color w:val="auto"/>
                            <w:sz w:val="24"/>
                            <w:szCs w:val="24"/>
                            <w:lang w:val="en-US"/>
                          </w:rPr>
                        </m:ctrlPr>
                      </m:fPr>
                      <m:num>
                        <m:sSub>
                          <m:sSubPr>
                            <m:ctrlPr>
                              <w:rPr>
                                <w:rFonts w:ascii="Cambria Math" w:hAnsi="Cambria Math" w:cs="Times New Roman"/>
                                <w:b/>
                                <w:i/>
                                <w:color w:val="auto"/>
                                <w:sz w:val="24"/>
                                <w:szCs w:val="24"/>
                                <w:lang w:val="en-US"/>
                              </w:rPr>
                            </m:ctrlPr>
                          </m:sSubPr>
                          <m:e>
                            <m:r>
                              <m:rPr>
                                <m:sty m:val="bi"/>
                              </m:rPr>
                              <w:rPr>
                                <w:rFonts w:ascii="Cambria Math" w:hAnsi="Cambria Math"/>
                                <w:sz w:val="24"/>
                                <w:szCs w:val="24"/>
                                <w:lang w:val="en-US"/>
                              </w:rPr>
                              <m:t>T</m:t>
                            </m:r>
                          </m:e>
                          <m:sub>
                            <m:r>
                              <m:rPr>
                                <m:sty m:val="bi"/>
                              </m:rPr>
                              <w:rPr>
                                <w:rFonts w:ascii="Cambria Math" w:hAnsi="Cambria Math"/>
                                <w:sz w:val="24"/>
                                <w:szCs w:val="24"/>
                              </w:rPr>
                              <m:t>тпж</m:t>
                            </m:r>
                            <m:r>
                              <m:rPr>
                                <m:sty m:val="bi"/>
                              </m:rPr>
                              <w:rPr>
                                <w:rFonts w:ascii="Cambria Math" w:hAnsi="Cambria Math"/>
                                <w:sz w:val="24"/>
                                <w:szCs w:val="24"/>
                                <w:lang w:val="en-US"/>
                              </w:rPr>
                              <m:t xml:space="preserve">.  </m:t>
                            </m:r>
                            <m:r>
                              <m:rPr>
                                <m:sty m:val="bi"/>
                              </m:rPr>
                              <w:rPr>
                                <w:rFonts w:ascii="Cambria Math" w:hAnsi="Cambria Math"/>
                                <w:sz w:val="24"/>
                                <w:szCs w:val="24"/>
                              </w:rPr>
                              <m:t>норм</m:t>
                            </m:r>
                            <m:r>
                              <m:rPr>
                                <m:sty m:val="bi"/>
                              </m:rPr>
                              <w:rPr>
                                <w:rFonts w:ascii="Cambria Math" w:hAnsi="Cambria Math"/>
                                <w:sz w:val="24"/>
                                <w:szCs w:val="24"/>
                                <w:lang w:val="en-US"/>
                              </w:rPr>
                              <m:t xml:space="preserve">. </m:t>
                            </m:r>
                          </m:sub>
                        </m:sSub>
                        <m:r>
                          <m:rPr>
                            <m:sty m:val="bi"/>
                          </m:rPr>
                          <w:rPr>
                            <w:rFonts w:ascii="Cambria Math" w:hAnsi="Cambria Math"/>
                            <w:sz w:val="24"/>
                            <w:szCs w:val="24"/>
                            <w:lang w:val="en-US"/>
                          </w:rPr>
                          <m:t>-</m:t>
                        </m:r>
                        <m:sSub>
                          <m:sSubPr>
                            <m:ctrlPr>
                              <w:rPr>
                                <w:rFonts w:ascii="Cambria Math" w:hAnsi="Cambria Math" w:cs="Times New Roman"/>
                                <w:b/>
                                <w:i/>
                                <w:color w:val="auto"/>
                                <w:sz w:val="24"/>
                                <w:szCs w:val="24"/>
                                <w:lang w:val="en-US"/>
                              </w:rPr>
                            </m:ctrlPr>
                          </m:sSubPr>
                          <m:e>
                            <m:r>
                              <m:rPr>
                                <m:sty m:val="bi"/>
                              </m:rPr>
                              <w:rPr>
                                <w:rFonts w:ascii="Cambria Math" w:hAnsi="Cambria Math"/>
                                <w:sz w:val="24"/>
                                <w:szCs w:val="24"/>
                                <w:lang w:val="en-US"/>
                              </w:rPr>
                              <m:t>T</m:t>
                            </m:r>
                          </m:e>
                          <m:sub>
                            <m:r>
                              <m:rPr>
                                <m:sty m:val="bi"/>
                              </m:rPr>
                              <w:rPr>
                                <w:rFonts w:ascii="Cambria Math" w:hAnsi="Cambria Math"/>
                                <w:sz w:val="24"/>
                                <w:szCs w:val="24"/>
                              </w:rPr>
                              <m:t>окр</m:t>
                            </m:r>
                            <m:r>
                              <m:rPr>
                                <m:sty m:val="bi"/>
                              </m:rPr>
                              <w:rPr>
                                <w:rFonts w:ascii="Cambria Math" w:hAnsi="Cambria Math"/>
                                <w:sz w:val="24"/>
                                <w:szCs w:val="24"/>
                                <w:lang w:val="en-US"/>
                              </w:rPr>
                              <m:t xml:space="preserve">.  </m:t>
                            </m:r>
                            <m:r>
                              <m:rPr>
                                <m:sty m:val="bi"/>
                              </m:rPr>
                              <w:rPr>
                                <w:rFonts w:ascii="Cambria Math" w:hAnsi="Cambria Math"/>
                                <w:sz w:val="24"/>
                                <w:szCs w:val="24"/>
                              </w:rPr>
                              <m:t>ср</m:t>
                            </m:r>
                            <m:r>
                              <m:rPr>
                                <m:sty m:val="bi"/>
                              </m:rPr>
                              <w:rPr>
                                <w:rFonts w:ascii="Cambria Math" w:hAnsi="Cambria Math"/>
                                <w:sz w:val="24"/>
                                <w:szCs w:val="24"/>
                                <w:lang w:val="en-US"/>
                              </w:rPr>
                              <m:t>.</m:t>
                            </m:r>
                          </m:sub>
                        </m:sSub>
                      </m:num>
                      <m:den>
                        <m:sSub>
                          <m:sSubPr>
                            <m:ctrlPr>
                              <w:rPr>
                                <w:rFonts w:ascii="Cambria Math" w:hAnsi="Cambria Math" w:cs="Times New Roman"/>
                                <w:b/>
                                <w:i/>
                                <w:color w:val="auto"/>
                                <w:sz w:val="24"/>
                                <w:szCs w:val="24"/>
                                <w:lang w:val="en-US"/>
                              </w:rPr>
                            </m:ctrlPr>
                          </m:sSubPr>
                          <m:e>
                            <m:r>
                              <m:rPr>
                                <m:sty m:val="bi"/>
                              </m:rPr>
                              <w:rPr>
                                <w:rFonts w:ascii="Cambria Math" w:hAnsi="Cambria Math"/>
                                <w:sz w:val="24"/>
                                <w:szCs w:val="24"/>
                                <w:lang w:val="en-US"/>
                              </w:rPr>
                              <m:t>T</m:t>
                            </m:r>
                          </m:e>
                          <m:sub>
                            <m:r>
                              <m:rPr>
                                <m:sty m:val="bi"/>
                              </m:rPr>
                              <w:rPr>
                                <w:rFonts w:ascii="Cambria Math" w:hAnsi="Cambria Math"/>
                                <w:sz w:val="24"/>
                                <w:szCs w:val="24"/>
                              </w:rPr>
                              <m:t>тпж</m:t>
                            </m:r>
                            <m:r>
                              <m:rPr>
                                <m:sty m:val="bi"/>
                              </m:rPr>
                              <w:rPr>
                                <w:rFonts w:ascii="Cambria Math" w:hAnsi="Cambria Math"/>
                                <w:sz w:val="24"/>
                                <w:szCs w:val="24"/>
                                <w:lang w:val="en-US"/>
                              </w:rPr>
                              <m:t xml:space="preserve">. </m:t>
                            </m:r>
                            <m:r>
                              <m:rPr>
                                <m:sty m:val="bi"/>
                              </m:rPr>
                              <w:rPr>
                                <w:rFonts w:ascii="Cambria Math" w:hAnsi="Cambria Math"/>
                                <w:sz w:val="24"/>
                                <w:szCs w:val="24"/>
                              </w:rPr>
                              <m:t>норм</m:t>
                            </m:r>
                            <m:r>
                              <m:rPr>
                                <m:sty m:val="bi"/>
                              </m:rPr>
                              <w:rPr>
                                <w:rFonts w:ascii="Cambria Math" w:hAnsi="Cambria Math"/>
                                <w:sz w:val="24"/>
                                <w:szCs w:val="24"/>
                                <w:lang w:val="en-US"/>
                              </w:rPr>
                              <m:t>.</m:t>
                            </m:r>
                          </m:sub>
                        </m:sSub>
                        <m:r>
                          <m:rPr>
                            <m:sty m:val="bi"/>
                          </m:rPr>
                          <w:rPr>
                            <w:rFonts w:ascii="Cambria Math" w:hAnsi="Cambria Math"/>
                            <w:sz w:val="24"/>
                            <w:szCs w:val="24"/>
                            <w:lang w:val="en-US"/>
                          </w:rPr>
                          <m:t xml:space="preserve">- </m:t>
                        </m:r>
                        <m:sSub>
                          <m:sSubPr>
                            <m:ctrlPr>
                              <w:rPr>
                                <w:rFonts w:ascii="Cambria Math" w:hAnsi="Cambria Math" w:cs="Times New Roman"/>
                                <w:b/>
                                <w:i/>
                                <w:color w:val="auto"/>
                                <w:sz w:val="24"/>
                                <w:szCs w:val="24"/>
                                <w:lang w:val="en-US"/>
                              </w:rPr>
                            </m:ctrlPr>
                          </m:sSubPr>
                          <m:e>
                            <m:r>
                              <m:rPr>
                                <m:sty m:val="bi"/>
                              </m:rPr>
                              <w:rPr>
                                <w:rFonts w:ascii="Cambria Math" w:hAnsi="Cambria Math"/>
                                <w:sz w:val="24"/>
                                <w:szCs w:val="24"/>
                                <w:lang w:val="en-US"/>
                              </w:rPr>
                              <m:t>T</m:t>
                            </m:r>
                          </m:e>
                          <m:sub>
                            <m:r>
                              <m:rPr>
                                <m:sty m:val="bi"/>
                              </m:rPr>
                              <w:rPr>
                                <w:rFonts w:ascii="Cambria Math" w:hAnsi="Cambria Math"/>
                                <w:sz w:val="24"/>
                                <w:szCs w:val="24"/>
                              </w:rPr>
                              <m:t>расч</m:t>
                            </m:r>
                            <m:r>
                              <m:rPr>
                                <m:sty m:val="bi"/>
                              </m:rPr>
                              <w:rPr>
                                <w:rFonts w:ascii="Cambria Math" w:hAnsi="Cambria Math"/>
                                <w:sz w:val="24"/>
                                <w:szCs w:val="24"/>
                                <w:lang w:val="en-US"/>
                              </w:rPr>
                              <m:t>.  I</m:t>
                            </m:r>
                          </m:sub>
                        </m:sSub>
                      </m:den>
                    </m:f>
                  </m:e>
                </m:rad>
              </m:oMath>
            </m:oMathPara>
          </w:p>
        </w:tc>
        <w:tc>
          <w:tcPr>
            <w:tcW w:w="1099" w:type="dxa"/>
            <w:vAlign w:val="center"/>
          </w:tcPr>
          <w:p w:rsidR="00A84F5B" w:rsidRDefault="00A84F5B" w:rsidP="008A6D3B">
            <w:pPr>
              <w:pStyle w:val="ad"/>
              <w:spacing w:before="0" w:beforeAutospacing="0" w:after="0" w:afterAutospacing="0" w:line="276" w:lineRule="auto"/>
              <w:jc w:val="center"/>
              <w:rPr>
                <w:sz w:val="24"/>
                <w:szCs w:val="24"/>
              </w:rPr>
            </w:pPr>
            <w:r>
              <w:rPr>
                <w:sz w:val="24"/>
                <w:szCs w:val="24"/>
              </w:rPr>
              <w:t>1</w:t>
            </w:r>
          </w:p>
        </w:tc>
      </w:tr>
    </w:tbl>
    <w:p w:rsidR="00A84F5B" w:rsidRDefault="00A84F5B" w:rsidP="00A84F5B">
      <w:pPr>
        <w:pStyle w:val="ad"/>
        <w:spacing w:before="0" w:beforeAutospacing="0" w:after="0" w:afterAutospacing="0" w:line="360" w:lineRule="auto"/>
        <w:ind w:firstLine="567"/>
        <w:rPr>
          <w:sz w:val="24"/>
          <w:lang w:val="en-US"/>
        </w:rPr>
      </w:pPr>
    </w:p>
    <w:p w:rsidR="00A84F5B" w:rsidRDefault="00A84F5B" w:rsidP="00A84F5B">
      <w:pPr>
        <w:pStyle w:val="ad"/>
        <w:spacing w:before="0" w:beforeAutospacing="0" w:after="0" w:afterAutospacing="0" w:line="360" w:lineRule="auto"/>
        <w:ind w:firstLine="567"/>
        <w:rPr>
          <w:sz w:val="24"/>
        </w:rPr>
      </w:pPr>
      <w:r>
        <w:rPr>
          <w:sz w:val="24"/>
        </w:rPr>
        <w:t>г</w:t>
      </w:r>
      <w:r w:rsidRPr="00F12094">
        <w:rPr>
          <w:sz w:val="24"/>
        </w:rPr>
        <w:t>де:</w:t>
      </w:r>
    </w:p>
    <w:p w:rsidR="00A84F5B" w:rsidRDefault="00A84F5B" w:rsidP="00A84F5B">
      <w:pPr>
        <w:pStyle w:val="ad"/>
        <w:spacing w:before="0" w:beforeAutospacing="0" w:after="0" w:afterAutospacing="0" w:line="360" w:lineRule="auto"/>
        <w:ind w:firstLine="567"/>
        <w:rPr>
          <w:sz w:val="24"/>
        </w:rPr>
      </w:pPr>
      <w:r w:rsidRPr="00F12094">
        <w:rPr>
          <w:sz w:val="24"/>
          <w:lang w:val="en-US"/>
        </w:rPr>
        <w:t>I</w:t>
      </w:r>
      <w:r>
        <w:rPr>
          <w:sz w:val="24"/>
        </w:rPr>
        <w:t xml:space="preserve"> – значение тока,</w:t>
      </w:r>
      <w:r w:rsidRPr="00F12094">
        <w:rPr>
          <w:sz w:val="24"/>
        </w:rPr>
        <w:t xml:space="preserve"> </w:t>
      </w:r>
      <w:r>
        <w:rPr>
          <w:sz w:val="24"/>
        </w:rPr>
        <w:t>по</w:t>
      </w:r>
      <w:r w:rsidRPr="00F12094">
        <w:rPr>
          <w:sz w:val="24"/>
        </w:rPr>
        <w:t xml:space="preserve"> НД</w:t>
      </w:r>
      <w:r>
        <w:rPr>
          <w:sz w:val="24"/>
        </w:rPr>
        <w:t xml:space="preserve"> на выпуск кабеля</w:t>
      </w:r>
      <w:r w:rsidRPr="00F12094">
        <w:rPr>
          <w:sz w:val="24"/>
        </w:rPr>
        <w:t>, А;</w:t>
      </w:r>
    </w:p>
    <w:p w:rsidR="00A84F5B" w:rsidRDefault="00A84F5B" w:rsidP="00A84F5B">
      <w:pPr>
        <w:pStyle w:val="ad"/>
        <w:spacing w:before="0" w:beforeAutospacing="0" w:after="0" w:afterAutospacing="0" w:line="360" w:lineRule="auto"/>
        <w:ind w:firstLine="567"/>
        <w:rPr>
          <w:sz w:val="24"/>
        </w:rPr>
      </w:pPr>
      <w:proofErr w:type="gramStart"/>
      <w:r w:rsidRPr="00F12094">
        <w:rPr>
          <w:sz w:val="24"/>
          <w:lang w:val="en-US"/>
        </w:rPr>
        <w:t>T</w:t>
      </w:r>
      <w:r w:rsidRPr="00B35A00">
        <w:rPr>
          <w:sz w:val="24"/>
          <w:vertAlign w:val="subscript"/>
        </w:rPr>
        <w:t xml:space="preserve"> </w:t>
      </w:r>
      <w:proofErr w:type="spellStart"/>
      <w:r w:rsidRPr="00F22693">
        <w:rPr>
          <w:i/>
          <w:sz w:val="24"/>
          <w:vertAlign w:val="subscript"/>
        </w:rPr>
        <w:t>тпж</w:t>
      </w:r>
      <w:proofErr w:type="spellEnd"/>
      <w:r w:rsidRPr="00F22693">
        <w:rPr>
          <w:i/>
          <w:sz w:val="24"/>
          <w:vertAlign w:val="subscript"/>
        </w:rPr>
        <w:t xml:space="preserve"> норм</w:t>
      </w:r>
      <w:r w:rsidRPr="00923F73">
        <w:rPr>
          <w:sz w:val="24"/>
          <w:vertAlign w:val="subscript"/>
        </w:rPr>
        <w:t>.</w:t>
      </w:r>
      <w:proofErr w:type="gramEnd"/>
      <w:r w:rsidRPr="00F12094">
        <w:rPr>
          <w:sz w:val="24"/>
        </w:rPr>
        <w:t xml:space="preserve"> – длительно допустимая температура жилы по НД, °С;</w:t>
      </w:r>
    </w:p>
    <w:p w:rsidR="00A84F5B" w:rsidRDefault="00A84F5B" w:rsidP="00A84F5B">
      <w:pPr>
        <w:pStyle w:val="ad"/>
        <w:spacing w:before="0" w:beforeAutospacing="0" w:after="0" w:afterAutospacing="0" w:line="360" w:lineRule="auto"/>
        <w:ind w:firstLine="567"/>
        <w:rPr>
          <w:sz w:val="24"/>
        </w:rPr>
      </w:pPr>
      <w:proofErr w:type="gramStart"/>
      <w:r w:rsidRPr="00F12094">
        <w:rPr>
          <w:sz w:val="24"/>
          <w:lang w:val="en-US"/>
        </w:rPr>
        <w:lastRenderedPageBreak/>
        <w:t>T</w:t>
      </w:r>
      <w:r w:rsidRPr="00B35A00">
        <w:rPr>
          <w:sz w:val="24"/>
          <w:vertAlign w:val="subscript"/>
        </w:rPr>
        <w:t xml:space="preserve"> </w:t>
      </w:r>
      <w:proofErr w:type="spellStart"/>
      <w:r w:rsidRPr="00F22693">
        <w:rPr>
          <w:i/>
          <w:sz w:val="24"/>
          <w:vertAlign w:val="subscript"/>
        </w:rPr>
        <w:t>окр.ср</w:t>
      </w:r>
      <w:proofErr w:type="spellEnd"/>
      <w:r>
        <w:rPr>
          <w:sz w:val="24"/>
          <w:vertAlign w:val="subscript"/>
        </w:rPr>
        <w:t>.</w:t>
      </w:r>
      <w:proofErr w:type="gramEnd"/>
      <w:r w:rsidRPr="00F12094">
        <w:rPr>
          <w:sz w:val="24"/>
        </w:rPr>
        <w:t xml:space="preserve"> – температура окружающей среды при проведении испытания, °С;</w:t>
      </w:r>
    </w:p>
    <w:p w:rsidR="00A84F5B" w:rsidRDefault="00A84F5B" w:rsidP="00A84F5B">
      <w:pPr>
        <w:pStyle w:val="ad"/>
        <w:spacing w:before="0" w:beforeAutospacing="0" w:after="0" w:afterAutospacing="0" w:line="360" w:lineRule="auto"/>
        <w:ind w:firstLine="567"/>
        <w:rPr>
          <w:sz w:val="24"/>
        </w:rPr>
      </w:pPr>
      <w:proofErr w:type="gramStart"/>
      <w:r w:rsidRPr="00F12094">
        <w:rPr>
          <w:sz w:val="24"/>
          <w:lang w:val="en-US"/>
        </w:rPr>
        <w:t>T</w:t>
      </w:r>
      <w:r w:rsidRPr="00F12094">
        <w:rPr>
          <w:sz w:val="24"/>
        </w:rPr>
        <w:t xml:space="preserve"> </w:t>
      </w:r>
      <w:proofErr w:type="spellStart"/>
      <w:r w:rsidRPr="00F22693">
        <w:rPr>
          <w:i/>
          <w:sz w:val="24"/>
          <w:vertAlign w:val="subscript"/>
        </w:rPr>
        <w:t>расч</w:t>
      </w:r>
      <w:proofErr w:type="spellEnd"/>
      <w:r w:rsidRPr="00F22693">
        <w:rPr>
          <w:i/>
          <w:sz w:val="24"/>
          <w:vertAlign w:val="subscript"/>
        </w:rPr>
        <w:t>.</w:t>
      </w:r>
      <w:proofErr w:type="gramEnd"/>
      <w:r w:rsidRPr="00F22693">
        <w:rPr>
          <w:i/>
          <w:sz w:val="24"/>
          <w:vertAlign w:val="subscript"/>
        </w:rPr>
        <w:t xml:space="preserve"> </w:t>
      </w:r>
      <w:proofErr w:type="gramStart"/>
      <w:r w:rsidRPr="00F22693">
        <w:rPr>
          <w:i/>
          <w:sz w:val="24"/>
          <w:vertAlign w:val="subscript"/>
          <w:lang w:val="en-US"/>
        </w:rPr>
        <w:t>I</w:t>
      </w:r>
      <w:r w:rsidRPr="00F12094">
        <w:rPr>
          <w:sz w:val="24"/>
        </w:rPr>
        <w:t xml:space="preserve"> – температура окружающей среды, при которой проводилось определение </w:t>
      </w:r>
      <w:r>
        <w:rPr>
          <w:sz w:val="24"/>
        </w:rPr>
        <w:t xml:space="preserve">значения </w:t>
      </w:r>
      <w:r w:rsidRPr="00923F73">
        <w:rPr>
          <w:i/>
          <w:sz w:val="24"/>
          <w:lang w:val="en-US"/>
        </w:rPr>
        <w:t>I</w:t>
      </w:r>
      <w:r w:rsidRPr="00F12094">
        <w:rPr>
          <w:sz w:val="24"/>
        </w:rPr>
        <w:t>, при отсутствии данных принимать 25 °С.</w:t>
      </w:r>
      <w:proofErr w:type="gramEnd"/>
    </w:p>
    <w:p w:rsidR="00A84F5B" w:rsidRPr="00792DF7" w:rsidRDefault="00A84F5B" w:rsidP="00D519E4">
      <w:pPr>
        <w:spacing w:line="360" w:lineRule="auto"/>
        <w:ind w:firstLine="709"/>
        <w:jc w:val="both"/>
        <w:rPr>
          <w:rFonts w:ascii="Arial" w:hAnsi="Arial" w:cs="Arial"/>
        </w:rPr>
      </w:pPr>
    </w:p>
    <w:p w:rsidR="0046589C" w:rsidRPr="00792DF7" w:rsidRDefault="000808C7" w:rsidP="00D519E4">
      <w:pPr>
        <w:spacing w:line="360" w:lineRule="auto"/>
        <w:ind w:firstLine="709"/>
        <w:rPr>
          <w:rFonts w:ascii="Arial" w:hAnsi="Arial" w:cs="Arial"/>
          <w:b/>
          <w:bCs/>
        </w:rPr>
      </w:pPr>
      <w:r w:rsidRPr="00792DF7">
        <w:rPr>
          <w:rFonts w:ascii="Arial" w:hAnsi="Arial" w:cs="Arial"/>
          <w:b/>
          <w:bCs/>
        </w:rPr>
        <w:t>5.2.</w:t>
      </w:r>
      <w:r w:rsidR="00794A94" w:rsidRPr="00792DF7">
        <w:rPr>
          <w:rFonts w:ascii="Arial" w:hAnsi="Arial" w:cs="Arial"/>
          <w:b/>
          <w:bCs/>
        </w:rPr>
        <w:t>5</w:t>
      </w:r>
      <w:r w:rsidR="0046589C" w:rsidRPr="00792DF7">
        <w:rPr>
          <w:rFonts w:ascii="Arial" w:hAnsi="Arial" w:cs="Arial"/>
          <w:b/>
          <w:bCs/>
        </w:rPr>
        <w:t xml:space="preserve"> О</w:t>
      </w:r>
      <w:r w:rsidRPr="00792DF7">
        <w:rPr>
          <w:rFonts w:ascii="Arial" w:hAnsi="Arial" w:cs="Arial"/>
          <w:b/>
          <w:bCs/>
        </w:rPr>
        <w:t>ценка результатов</w:t>
      </w:r>
      <w:r w:rsidR="00DF215D" w:rsidRPr="00792DF7">
        <w:rPr>
          <w:rFonts w:ascii="Arial" w:hAnsi="Arial" w:cs="Arial"/>
          <w:b/>
          <w:bCs/>
        </w:rPr>
        <w:t xml:space="preserve"> испытаний</w:t>
      </w:r>
    </w:p>
    <w:p w:rsidR="0046589C" w:rsidRPr="00792DF7" w:rsidRDefault="0046589C" w:rsidP="00D519E4">
      <w:pPr>
        <w:spacing w:line="360" w:lineRule="auto"/>
        <w:ind w:firstLine="709"/>
        <w:jc w:val="both"/>
        <w:rPr>
          <w:rFonts w:ascii="Arial" w:hAnsi="Arial" w:cs="Arial"/>
        </w:rPr>
      </w:pPr>
      <w:r w:rsidRPr="00792DF7">
        <w:rPr>
          <w:rFonts w:ascii="Arial" w:hAnsi="Arial" w:cs="Arial"/>
        </w:rPr>
        <w:t>5.</w:t>
      </w:r>
      <w:r w:rsidR="000808C7" w:rsidRPr="00792DF7">
        <w:rPr>
          <w:rFonts w:ascii="Arial" w:hAnsi="Arial" w:cs="Arial"/>
        </w:rPr>
        <w:t>2.5.</w:t>
      </w:r>
      <w:r w:rsidR="00794A94" w:rsidRPr="00792DF7">
        <w:rPr>
          <w:rFonts w:ascii="Arial" w:hAnsi="Arial" w:cs="Arial"/>
        </w:rPr>
        <w:t>1</w:t>
      </w:r>
      <w:r w:rsidRPr="00792DF7">
        <w:rPr>
          <w:rFonts w:ascii="Arial" w:hAnsi="Arial" w:cs="Arial"/>
        </w:rPr>
        <w:t xml:space="preserve"> Коэффициент снижения допустимого длительного тока определяют по формуле</w:t>
      </w:r>
      <w:r w:rsidR="001C60F6">
        <w:rPr>
          <w:rFonts w:ascii="Arial" w:hAnsi="Arial" w:cs="Arial"/>
        </w:rPr>
        <w:t xml:space="preserve"> 2</w:t>
      </w:r>
      <w:r w:rsidRPr="00792DF7">
        <w:rPr>
          <w:rFonts w:ascii="Arial" w:hAnsi="Arial" w:cs="Arial"/>
        </w:rPr>
        <w:t>:</w:t>
      </w:r>
    </w:p>
    <w:p w:rsidR="00FD74EA" w:rsidRPr="00792DF7" w:rsidRDefault="00FD74EA" w:rsidP="00D519E4">
      <w:pPr>
        <w:spacing w:line="360" w:lineRule="auto"/>
        <w:ind w:firstLine="709"/>
        <w:jc w:val="center"/>
        <w:rPr>
          <w:rFonts w:ascii="Arial" w:hAnsi="Arial" w:cs="Arial"/>
          <w:i/>
        </w:rPr>
      </w:pPr>
      <w:r w:rsidRPr="00792DF7">
        <w:rPr>
          <w:rFonts w:ascii="Arial" w:hAnsi="Arial" w:cs="Arial"/>
        </w:rPr>
        <w:tab/>
      </w:r>
      <w:r w:rsidRPr="00792DF7">
        <w:rPr>
          <w:rFonts w:ascii="Arial" w:hAnsi="Arial" w:cs="Arial"/>
        </w:rPr>
        <w:tab/>
      </w:r>
      <w:r w:rsidRPr="00792DF7">
        <w:rPr>
          <w:rFonts w:ascii="Arial" w:hAnsi="Arial" w:cs="Arial"/>
        </w:rPr>
        <w:tab/>
      </w:r>
      <w:r w:rsidRPr="00792DF7">
        <w:rPr>
          <w:rFonts w:ascii="Arial" w:hAnsi="Arial" w:cs="Arial"/>
        </w:rPr>
        <w:tab/>
      </w:r>
      <w:r w:rsidRPr="00792DF7">
        <w:rPr>
          <w:rFonts w:ascii="Arial" w:hAnsi="Arial" w:cs="Arial"/>
        </w:rPr>
        <w:tab/>
      </w:r>
      <w:r w:rsidRPr="00792DF7">
        <w:rPr>
          <w:rFonts w:ascii="Arial" w:hAnsi="Arial" w:cs="Arial"/>
        </w:rPr>
        <w:tab/>
      </w:r>
      <m:oMath>
        <m:r>
          <m:rPr>
            <m:sty m:val="bi"/>
          </m:rPr>
          <w:rPr>
            <w:rFonts w:ascii="Cambria Math" w:hAnsi="Cambria Math" w:cs="Arial"/>
            <w:lang w:val="en-US"/>
          </w:rPr>
          <m:t>κ</m:t>
        </m:r>
        <m:r>
          <m:rPr>
            <m:sty m:val="bi"/>
          </m:rPr>
          <w:rPr>
            <w:rFonts w:ascii="Cambria Math" w:hAnsi="Cambria Math" w:cs="Arial"/>
          </w:rPr>
          <m:t>=</m:t>
        </m:r>
        <m:f>
          <m:fPr>
            <m:ctrlPr>
              <w:rPr>
                <w:rFonts w:ascii="Cambria Math" w:hAnsi="Cambria Math" w:cs="Arial"/>
                <w:b/>
                <w:i/>
                <w:lang w:val="en-US"/>
              </w:rPr>
            </m:ctrlPr>
          </m:fPr>
          <m:num>
            <m:sSub>
              <m:sSubPr>
                <m:ctrlPr>
                  <w:rPr>
                    <w:rFonts w:ascii="Cambria Math" w:hAnsi="Cambria Math" w:cs="Arial"/>
                    <w:b/>
                    <w:i/>
                    <w:lang w:val="en-US"/>
                  </w:rPr>
                </m:ctrlPr>
              </m:sSubPr>
              <m:e>
                <m:r>
                  <m:rPr>
                    <m:sty m:val="bi"/>
                  </m:rPr>
                  <w:rPr>
                    <w:rFonts w:ascii="Cambria Math" w:hAnsi="Cambria Math" w:cs="Arial"/>
                    <w:lang w:val="en-US"/>
                  </w:rPr>
                  <m:t>l</m:t>
                </m:r>
              </m:e>
              <m:sub>
                <m:r>
                  <m:rPr>
                    <m:sty m:val="bi"/>
                  </m:rPr>
                  <w:rPr>
                    <w:rFonts w:ascii="Cambria Math" w:hAnsi="Cambria Math" w:cs="Arial"/>
                  </w:rPr>
                  <m:t>1</m:t>
                </m:r>
              </m:sub>
            </m:sSub>
          </m:num>
          <m:den>
            <m:sSub>
              <m:sSubPr>
                <m:ctrlPr>
                  <w:rPr>
                    <w:rFonts w:ascii="Cambria Math" w:hAnsi="Cambria Math" w:cs="Arial"/>
                    <w:b/>
                    <w:i/>
                    <w:lang w:val="en-US"/>
                  </w:rPr>
                </m:ctrlPr>
              </m:sSubPr>
              <m:e>
                <m:r>
                  <m:rPr>
                    <m:sty m:val="bi"/>
                  </m:rPr>
                  <w:rPr>
                    <w:rFonts w:ascii="Cambria Math" w:hAnsi="Cambria Math" w:cs="Arial"/>
                    <w:lang w:val="en-US"/>
                  </w:rPr>
                  <m:t>l</m:t>
                </m:r>
              </m:e>
              <m:sub>
                <m:r>
                  <m:rPr>
                    <m:sty m:val="bi"/>
                  </m:rPr>
                  <w:rPr>
                    <w:rFonts w:ascii="Cambria Math" w:hAnsi="Cambria Math" w:cs="Arial"/>
                  </w:rPr>
                  <m:t>0</m:t>
                </m:r>
              </m:sub>
            </m:sSub>
          </m:den>
        </m:f>
      </m:oMath>
      <w:r w:rsidRPr="00792DF7">
        <w:rPr>
          <w:rFonts w:ascii="Arial" w:hAnsi="Arial" w:cs="Arial"/>
          <w:i/>
        </w:rPr>
        <w:tab/>
      </w:r>
      <w:r w:rsidRPr="00792DF7">
        <w:rPr>
          <w:rFonts w:ascii="Arial" w:hAnsi="Arial" w:cs="Arial"/>
          <w:i/>
        </w:rPr>
        <w:tab/>
      </w:r>
      <w:r w:rsidRPr="00792DF7">
        <w:rPr>
          <w:rFonts w:ascii="Arial" w:hAnsi="Arial" w:cs="Arial"/>
          <w:i/>
        </w:rPr>
        <w:tab/>
      </w:r>
      <w:r w:rsidRPr="00792DF7">
        <w:rPr>
          <w:rFonts w:ascii="Arial" w:hAnsi="Arial" w:cs="Arial"/>
          <w:i/>
        </w:rPr>
        <w:tab/>
      </w:r>
      <w:r w:rsidRPr="00792DF7">
        <w:rPr>
          <w:rFonts w:ascii="Arial" w:hAnsi="Arial" w:cs="Arial"/>
          <w:i/>
        </w:rPr>
        <w:tab/>
      </w:r>
      <w:r w:rsidRPr="00792DF7">
        <w:rPr>
          <w:rFonts w:ascii="Arial" w:hAnsi="Arial" w:cs="Arial"/>
          <w:i/>
        </w:rPr>
        <w:tab/>
      </w:r>
      <w:r w:rsidRPr="00792DF7">
        <w:rPr>
          <w:rFonts w:ascii="Arial" w:hAnsi="Arial" w:cs="Arial"/>
        </w:rPr>
        <w:t>(</w:t>
      </w:r>
      <w:r w:rsidR="001C60F6">
        <w:rPr>
          <w:rFonts w:ascii="Arial" w:hAnsi="Arial" w:cs="Arial"/>
        </w:rPr>
        <w:t>2</w:t>
      </w:r>
      <w:r w:rsidRPr="00792DF7">
        <w:rPr>
          <w:rFonts w:ascii="Arial" w:hAnsi="Arial" w:cs="Arial"/>
        </w:rPr>
        <w:t>)</w:t>
      </w:r>
    </w:p>
    <w:p w:rsidR="00FD74EA" w:rsidRPr="00792DF7" w:rsidRDefault="001020CC" w:rsidP="00D519E4">
      <w:pPr>
        <w:spacing w:line="360" w:lineRule="auto"/>
        <w:ind w:firstLine="709"/>
        <w:jc w:val="both"/>
        <w:rPr>
          <w:rFonts w:ascii="Arial" w:hAnsi="Arial" w:cs="Arial"/>
        </w:rPr>
      </w:pPr>
      <w:r w:rsidRPr="00792DF7">
        <w:rPr>
          <w:rFonts w:ascii="Arial" w:hAnsi="Arial" w:cs="Arial"/>
        </w:rPr>
        <w:t>г</w:t>
      </w:r>
      <w:r w:rsidR="0046589C" w:rsidRPr="00792DF7">
        <w:rPr>
          <w:rFonts w:ascii="Arial" w:hAnsi="Arial" w:cs="Arial"/>
        </w:rPr>
        <w:t>де</w:t>
      </w:r>
      <w:r w:rsidRPr="00792DF7">
        <w:rPr>
          <w:rFonts w:ascii="Arial" w:hAnsi="Arial" w:cs="Arial"/>
        </w:rPr>
        <w:t>:</w:t>
      </w:r>
    </w:p>
    <w:p w:rsidR="0046589C" w:rsidRPr="00792DF7" w:rsidRDefault="0046589C" w:rsidP="00D519E4">
      <w:pPr>
        <w:spacing w:line="360" w:lineRule="auto"/>
        <w:ind w:firstLine="709"/>
        <w:jc w:val="both"/>
        <w:rPr>
          <w:rFonts w:ascii="Arial" w:hAnsi="Arial" w:cs="Arial"/>
        </w:rPr>
      </w:pPr>
      <w:r w:rsidRPr="00792DF7">
        <w:rPr>
          <w:rFonts w:ascii="Arial" w:hAnsi="Arial" w:cs="Arial"/>
        </w:rPr>
        <w:t xml:space="preserve"> </w:t>
      </w:r>
      <m:oMath>
        <m:sSub>
          <m:sSubPr>
            <m:ctrlPr>
              <w:rPr>
                <w:rFonts w:ascii="Cambria Math" w:hAnsi="Cambria Math" w:cs="Arial"/>
                <w:b/>
                <w:bCs/>
                <w:i/>
                <w:iCs/>
                <w:lang w:val="en-US"/>
              </w:rPr>
            </m:ctrlPr>
          </m:sSubPr>
          <m:e>
            <m:r>
              <m:rPr>
                <m:sty m:val="bi"/>
              </m:rPr>
              <w:rPr>
                <w:rFonts w:ascii="Cambria Math" w:hAnsi="Cambria Math" w:cs="Arial"/>
                <w:lang w:val="en-US"/>
              </w:rPr>
              <m:t>l</m:t>
            </m:r>
          </m:e>
          <m:sub>
            <m:r>
              <m:rPr>
                <m:sty m:val="bi"/>
              </m:rPr>
              <w:rPr>
                <w:rFonts w:ascii="Cambria Math" w:hAnsi="Cambria Math" w:cs="Arial"/>
                <w:lang w:val="en-US"/>
              </w:rPr>
              <m:t>0</m:t>
            </m:r>
          </m:sub>
        </m:sSub>
      </m:oMath>
      <w:r w:rsidRPr="00792DF7">
        <w:rPr>
          <w:rFonts w:ascii="Arial" w:hAnsi="Arial" w:cs="Arial"/>
          <w:i/>
          <w:iCs/>
        </w:rPr>
        <w:t xml:space="preserve"> </w:t>
      </w:r>
      <w:r w:rsidRPr="00792DF7">
        <w:rPr>
          <w:rFonts w:ascii="Arial" w:hAnsi="Arial" w:cs="Arial"/>
          <w:i/>
          <w:iCs/>
        </w:rPr>
        <w:sym w:font="Symbol" w:char="F0BE"/>
      </w:r>
      <w:r w:rsidRPr="00792DF7">
        <w:rPr>
          <w:rFonts w:ascii="Arial" w:hAnsi="Arial" w:cs="Arial"/>
        </w:rPr>
        <w:t xml:space="preserve"> </w:t>
      </w:r>
      <w:r w:rsidR="00794A94" w:rsidRPr="00792DF7">
        <w:rPr>
          <w:rFonts w:ascii="Arial" w:hAnsi="Arial" w:cs="Arial"/>
        </w:rPr>
        <w:t>нормированное значение</w:t>
      </w:r>
      <w:r w:rsidRPr="00792DF7">
        <w:rPr>
          <w:rFonts w:ascii="Arial" w:hAnsi="Arial" w:cs="Arial"/>
        </w:rPr>
        <w:t xml:space="preserve"> допустимого длительного тока для данной марки и сечения кабеля (провода); </w:t>
      </w:r>
    </w:p>
    <w:p w:rsidR="0046589C" w:rsidRDefault="00F67379" w:rsidP="00D519E4">
      <w:pPr>
        <w:spacing w:line="360" w:lineRule="auto"/>
        <w:ind w:firstLine="709"/>
        <w:jc w:val="both"/>
        <w:rPr>
          <w:rFonts w:ascii="Arial" w:hAnsi="Arial" w:cs="Arial"/>
        </w:rPr>
      </w:pPr>
      <m:oMath>
        <m:sSub>
          <m:sSubPr>
            <m:ctrlPr>
              <w:rPr>
                <w:rFonts w:ascii="Cambria Math" w:hAnsi="Cambria Math" w:cs="Arial"/>
                <w:b/>
                <w:bCs/>
                <w:i/>
                <w:iCs/>
                <w:lang w:val="en-US"/>
              </w:rPr>
            </m:ctrlPr>
          </m:sSubPr>
          <m:e>
            <m:r>
              <m:rPr>
                <m:sty m:val="bi"/>
              </m:rPr>
              <w:rPr>
                <w:rFonts w:ascii="Cambria Math" w:hAnsi="Cambria Math" w:cs="Arial"/>
              </w:rPr>
              <m:t xml:space="preserve"> </m:t>
            </m:r>
            <m:r>
              <m:rPr>
                <m:sty m:val="bi"/>
              </m:rPr>
              <w:rPr>
                <w:rFonts w:ascii="Cambria Math" w:hAnsi="Cambria Math" w:cs="Arial"/>
                <w:lang w:val="en-US"/>
              </w:rPr>
              <m:t>l</m:t>
            </m:r>
          </m:e>
          <m:sub>
            <m:r>
              <m:rPr>
                <m:sty m:val="bi"/>
              </m:rPr>
              <w:rPr>
                <w:rFonts w:ascii="Cambria Math" w:hAnsi="Cambria Math" w:cs="Arial"/>
                <w:lang w:val="en-US"/>
              </w:rPr>
              <m:t>1</m:t>
            </m:r>
          </m:sub>
        </m:sSub>
      </m:oMath>
      <w:r w:rsidR="0046589C" w:rsidRPr="00792DF7">
        <w:rPr>
          <w:rFonts w:ascii="Arial" w:hAnsi="Arial" w:cs="Arial"/>
        </w:rPr>
        <w:sym w:font="Symbol" w:char="F0BE"/>
      </w:r>
      <w:r w:rsidR="0046589C" w:rsidRPr="00792DF7">
        <w:rPr>
          <w:rFonts w:ascii="Arial" w:hAnsi="Arial" w:cs="Arial"/>
        </w:rPr>
        <w:t xml:space="preserve"> </w:t>
      </w:r>
      <w:r w:rsidR="00794A94" w:rsidRPr="00792DF7">
        <w:rPr>
          <w:rFonts w:ascii="Arial" w:hAnsi="Arial" w:cs="Arial"/>
        </w:rPr>
        <w:t xml:space="preserve">значение </w:t>
      </w:r>
      <w:r w:rsidR="0046589C" w:rsidRPr="00792DF7">
        <w:rPr>
          <w:rFonts w:ascii="Arial" w:hAnsi="Arial" w:cs="Arial"/>
        </w:rPr>
        <w:t>тока, при которо</w:t>
      </w:r>
      <w:r w:rsidR="00726356" w:rsidRPr="00792DF7">
        <w:rPr>
          <w:rFonts w:ascii="Arial" w:hAnsi="Arial" w:cs="Arial"/>
        </w:rPr>
        <w:t>м,</w:t>
      </w:r>
      <w:r w:rsidR="0046589C" w:rsidRPr="00792DF7">
        <w:rPr>
          <w:rFonts w:ascii="Arial" w:hAnsi="Arial" w:cs="Arial"/>
        </w:rPr>
        <w:t xml:space="preserve"> в установившемся режиме</w:t>
      </w:r>
      <w:r w:rsidR="00726356" w:rsidRPr="00792DF7">
        <w:rPr>
          <w:rFonts w:ascii="Arial" w:hAnsi="Arial" w:cs="Arial"/>
        </w:rPr>
        <w:t>,</w:t>
      </w:r>
      <w:r w:rsidR="0046589C" w:rsidRPr="00792DF7">
        <w:rPr>
          <w:rFonts w:ascii="Arial" w:hAnsi="Arial" w:cs="Arial"/>
        </w:rPr>
        <w:t xml:space="preserve"> температура токопроводящих жил кабеля (провода) соответству</w:t>
      </w:r>
      <w:r w:rsidR="00794A94" w:rsidRPr="00792DF7">
        <w:rPr>
          <w:rFonts w:ascii="Arial" w:hAnsi="Arial" w:cs="Arial"/>
        </w:rPr>
        <w:t>е</w:t>
      </w:r>
      <w:r w:rsidR="0046589C" w:rsidRPr="00792DF7">
        <w:rPr>
          <w:rFonts w:ascii="Arial" w:hAnsi="Arial" w:cs="Arial"/>
        </w:rPr>
        <w:t>т нормир</w:t>
      </w:r>
      <w:r w:rsidR="00794A94" w:rsidRPr="00792DF7">
        <w:rPr>
          <w:rFonts w:ascii="Arial" w:hAnsi="Arial" w:cs="Arial"/>
        </w:rPr>
        <w:t>ованному значению</w:t>
      </w:r>
      <w:r w:rsidR="0046589C" w:rsidRPr="00792DF7">
        <w:rPr>
          <w:rFonts w:ascii="Arial" w:hAnsi="Arial" w:cs="Arial"/>
        </w:rPr>
        <w:t>.</w:t>
      </w:r>
    </w:p>
    <w:p w:rsidR="00D519E4" w:rsidRPr="00792DF7" w:rsidRDefault="00D519E4" w:rsidP="00D519E4">
      <w:pPr>
        <w:spacing w:line="360" w:lineRule="auto"/>
        <w:ind w:firstLine="709"/>
        <w:jc w:val="both"/>
        <w:rPr>
          <w:rFonts w:ascii="Arial" w:hAnsi="Arial" w:cs="Arial"/>
        </w:rPr>
      </w:pPr>
    </w:p>
    <w:p w:rsidR="000808C7" w:rsidRDefault="000538DE" w:rsidP="00D519E4">
      <w:pPr>
        <w:spacing w:line="360" w:lineRule="auto"/>
        <w:ind w:firstLine="709"/>
        <w:rPr>
          <w:rFonts w:ascii="Arial" w:hAnsi="Arial" w:cs="Arial"/>
          <w:b/>
          <w:bCs/>
        </w:rPr>
      </w:pPr>
      <w:r w:rsidRPr="00792DF7">
        <w:rPr>
          <w:rFonts w:ascii="Arial" w:hAnsi="Arial" w:cs="Arial"/>
          <w:b/>
          <w:bCs/>
        </w:rPr>
        <w:t>5.3</w:t>
      </w:r>
      <w:r w:rsidR="00FB0EB4" w:rsidRPr="00792DF7">
        <w:rPr>
          <w:rFonts w:ascii="Arial" w:hAnsi="Arial" w:cs="Arial"/>
          <w:b/>
          <w:bCs/>
        </w:rPr>
        <w:t xml:space="preserve"> Метод испытания </w:t>
      </w:r>
      <w:r w:rsidRPr="00792DF7">
        <w:rPr>
          <w:rFonts w:ascii="Arial" w:hAnsi="Arial" w:cs="Arial"/>
          <w:b/>
          <w:bCs/>
        </w:rPr>
        <w:t xml:space="preserve">на огнестойкость </w:t>
      </w:r>
      <w:r w:rsidR="00FB0EB4" w:rsidRPr="00792DF7">
        <w:rPr>
          <w:rFonts w:ascii="Arial" w:hAnsi="Arial" w:cs="Arial"/>
          <w:b/>
          <w:bCs/>
        </w:rPr>
        <w:t>ввода герметично</w:t>
      </w:r>
      <w:r w:rsidR="006B494A" w:rsidRPr="00792DF7">
        <w:rPr>
          <w:rFonts w:ascii="Arial" w:hAnsi="Arial" w:cs="Arial"/>
          <w:b/>
          <w:bCs/>
        </w:rPr>
        <w:t>го</w:t>
      </w:r>
    </w:p>
    <w:p w:rsidR="00D519E4" w:rsidRPr="00792DF7" w:rsidRDefault="00D519E4" w:rsidP="00D519E4">
      <w:pPr>
        <w:spacing w:line="360" w:lineRule="auto"/>
        <w:ind w:firstLine="709"/>
        <w:rPr>
          <w:rFonts w:ascii="Arial" w:hAnsi="Arial" w:cs="Arial"/>
          <w:b/>
          <w:bCs/>
        </w:rPr>
      </w:pPr>
    </w:p>
    <w:p w:rsidR="000538DE" w:rsidRPr="00D519E4" w:rsidRDefault="000538DE" w:rsidP="00D519E4">
      <w:pPr>
        <w:spacing w:line="360" w:lineRule="auto"/>
        <w:ind w:firstLine="709"/>
        <w:jc w:val="both"/>
        <w:rPr>
          <w:rFonts w:ascii="Arial" w:hAnsi="Arial" w:cs="Arial"/>
        </w:rPr>
      </w:pPr>
      <w:r w:rsidRPr="00D519E4">
        <w:rPr>
          <w:rFonts w:ascii="Arial" w:hAnsi="Arial" w:cs="Arial"/>
        </w:rPr>
        <w:t>5.3.1 Стендовое оборудование</w:t>
      </w:r>
      <w:r w:rsidR="00750D6C" w:rsidRPr="00D519E4">
        <w:rPr>
          <w:rFonts w:ascii="Arial" w:hAnsi="Arial" w:cs="Arial"/>
        </w:rPr>
        <w:t xml:space="preserve"> – по ГОСТ 30247.0</w:t>
      </w:r>
    </w:p>
    <w:p w:rsidR="000538DE" w:rsidRPr="00792DF7" w:rsidRDefault="000538DE" w:rsidP="00D519E4">
      <w:pPr>
        <w:spacing w:line="360" w:lineRule="auto"/>
        <w:ind w:firstLine="709"/>
        <w:jc w:val="both"/>
        <w:rPr>
          <w:rFonts w:ascii="Arial" w:hAnsi="Arial" w:cs="Arial"/>
          <w:b/>
        </w:rPr>
      </w:pPr>
      <w:r w:rsidRPr="00792DF7">
        <w:rPr>
          <w:rFonts w:ascii="Arial" w:hAnsi="Arial" w:cs="Arial"/>
          <w:b/>
        </w:rPr>
        <w:t>5.3.2 Подготовка к испытаниям</w:t>
      </w:r>
    </w:p>
    <w:p w:rsidR="000538DE" w:rsidRPr="00792DF7" w:rsidRDefault="000538DE" w:rsidP="00D519E4">
      <w:pPr>
        <w:spacing w:line="360" w:lineRule="auto"/>
        <w:ind w:firstLine="709"/>
        <w:jc w:val="both"/>
        <w:rPr>
          <w:rFonts w:ascii="Arial" w:hAnsi="Arial" w:cs="Arial"/>
        </w:rPr>
      </w:pPr>
      <w:r w:rsidRPr="00792DF7">
        <w:rPr>
          <w:rFonts w:ascii="Arial" w:hAnsi="Arial" w:cs="Arial"/>
        </w:rPr>
        <w:t xml:space="preserve">5.3.2.1 </w:t>
      </w:r>
      <w:r w:rsidR="00DF215D" w:rsidRPr="00792DF7">
        <w:rPr>
          <w:rFonts w:ascii="Arial" w:hAnsi="Arial" w:cs="Arial"/>
        </w:rPr>
        <w:t>Герметичные в</w:t>
      </w:r>
      <w:r w:rsidRPr="00792DF7">
        <w:rPr>
          <w:rFonts w:ascii="Arial" w:hAnsi="Arial" w:cs="Arial"/>
        </w:rPr>
        <w:t>воды поставляются заказчиком на испытания в виде готовых изделий и</w:t>
      </w:r>
      <w:r w:rsidR="00223DD0" w:rsidRPr="00792DF7">
        <w:rPr>
          <w:rFonts w:ascii="Arial" w:hAnsi="Arial" w:cs="Arial"/>
        </w:rPr>
        <w:t xml:space="preserve"> должны</w:t>
      </w:r>
      <w:r w:rsidRPr="00792DF7">
        <w:rPr>
          <w:rFonts w:ascii="Arial" w:hAnsi="Arial" w:cs="Arial"/>
        </w:rPr>
        <w:t xml:space="preserve"> </w:t>
      </w:r>
      <w:r w:rsidR="00223DD0" w:rsidRPr="00792DF7">
        <w:rPr>
          <w:rFonts w:ascii="Arial" w:hAnsi="Arial" w:cs="Arial"/>
        </w:rPr>
        <w:t>сопровождаться</w:t>
      </w:r>
      <w:r w:rsidRPr="00792DF7">
        <w:rPr>
          <w:rFonts w:ascii="Arial" w:hAnsi="Arial" w:cs="Arial"/>
        </w:rPr>
        <w:t xml:space="preserve"> техническ</w:t>
      </w:r>
      <w:r w:rsidR="00223DD0" w:rsidRPr="00792DF7">
        <w:rPr>
          <w:rFonts w:ascii="Arial" w:hAnsi="Arial" w:cs="Arial"/>
        </w:rPr>
        <w:t>ой</w:t>
      </w:r>
      <w:r w:rsidRPr="00792DF7">
        <w:rPr>
          <w:rFonts w:ascii="Arial" w:hAnsi="Arial" w:cs="Arial"/>
        </w:rPr>
        <w:t xml:space="preserve"> </w:t>
      </w:r>
      <w:r w:rsidR="00223DD0" w:rsidRPr="00792DF7">
        <w:rPr>
          <w:rFonts w:ascii="Arial" w:hAnsi="Arial" w:cs="Arial"/>
        </w:rPr>
        <w:t>документацией</w:t>
      </w:r>
      <w:r w:rsidRPr="00792DF7">
        <w:rPr>
          <w:rFonts w:ascii="Arial" w:hAnsi="Arial" w:cs="Arial"/>
        </w:rPr>
        <w:t xml:space="preserve"> </w:t>
      </w:r>
      <w:r w:rsidR="00223DD0" w:rsidRPr="00792DF7">
        <w:rPr>
          <w:rFonts w:ascii="Arial" w:hAnsi="Arial" w:cs="Arial"/>
        </w:rPr>
        <w:t xml:space="preserve">(ТУ, </w:t>
      </w:r>
      <w:r w:rsidR="00EC3E60" w:rsidRPr="00792DF7">
        <w:rPr>
          <w:rFonts w:ascii="Arial" w:hAnsi="Arial" w:cs="Arial"/>
        </w:rPr>
        <w:t xml:space="preserve">инструкцией по монтажу, </w:t>
      </w:r>
      <w:r w:rsidRPr="00792DF7">
        <w:rPr>
          <w:rFonts w:ascii="Arial" w:hAnsi="Arial" w:cs="Arial"/>
        </w:rPr>
        <w:t>паспортом</w:t>
      </w:r>
      <w:r w:rsidR="00223DD0" w:rsidRPr="00792DF7">
        <w:rPr>
          <w:rFonts w:ascii="Arial" w:hAnsi="Arial" w:cs="Arial"/>
        </w:rPr>
        <w:t>,</w:t>
      </w:r>
      <w:r w:rsidRPr="00792DF7">
        <w:rPr>
          <w:rFonts w:ascii="Arial" w:hAnsi="Arial" w:cs="Arial"/>
        </w:rPr>
        <w:t xml:space="preserve"> актом приемки</w:t>
      </w:r>
      <w:r w:rsidR="00223DD0" w:rsidRPr="00792DF7">
        <w:rPr>
          <w:rFonts w:ascii="Arial" w:hAnsi="Arial" w:cs="Arial"/>
        </w:rPr>
        <w:t>,</w:t>
      </w:r>
      <w:r w:rsidRPr="00792DF7">
        <w:rPr>
          <w:rFonts w:ascii="Arial" w:hAnsi="Arial" w:cs="Arial"/>
        </w:rPr>
        <w:t xml:space="preserve"> спецификацией применяемых материалов</w:t>
      </w:r>
      <w:r w:rsidR="00223DD0" w:rsidRPr="00792DF7">
        <w:rPr>
          <w:rFonts w:ascii="Arial" w:hAnsi="Arial" w:cs="Arial"/>
        </w:rPr>
        <w:t>)</w:t>
      </w:r>
      <w:r w:rsidRPr="00792DF7">
        <w:rPr>
          <w:rFonts w:ascii="Arial" w:hAnsi="Arial" w:cs="Arial"/>
        </w:rPr>
        <w:t>.</w:t>
      </w:r>
    </w:p>
    <w:p w:rsidR="005837C0" w:rsidRPr="00792DF7" w:rsidRDefault="005837C0" w:rsidP="00D519E4">
      <w:pPr>
        <w:spacing w:line="360" w:lineRule="auto"/>
        <w:ind w:firstLine="709"/>
        <w:jc w:val="both"/>
        <w:rPr>
          <w:rFonts w:ascii="Arial" w:hAnsi="Arial" w:cs="Arial"/>
        </w:rPr>
      </w:pPr>
      <w:r w:rsidRPr="00792DF7">
        <w:rPr>
          <w:rFonts w:ascii="Arial" w:hAnsi="Arial" w:cs="Arial"/>
        </w:rPr>
        <w:t xml:space="preserve">5.3.2.2 Образцы </w:t>
      </w:r>
      <w:r w:rsidR="00DF215D" w:rsidRPr="00792DF7">
        <w:rPr>
          <w:rFonts w:ascii="Arial" w:hAnsi="Arial" w:cs="Arial"/>
        </w:rPr>
        <w:t xml:space="preserve">герметичных </w:t>
      </w:r>
      <w:r w:rsidRPr="00792DF7">
        <w:rPr>
          <w:rFonts w:ascii="Arial" w:hAnsi="Arial" w:cs="Arial"/>
        </w:rPr>
        <w:t>вводов проверяются посредством внешнего осмотра на отсутствие механических повреждений.</w:t>
      </w:r>
    </w:p>
    <w:p w:rsidR="00904C12" w:rsidRPr="00792DF7" w:rsidRDefault="00EC3E60" w:rsidP="00D519E4">
      <w:pPr>
        <w:spacing w:line="360" w:lineRule="auto"/>
        <w:ind w:firstLine="709"/>
        <w:jc w:val="both"/>
        <w:rPr>
          <w:rFonts w:ascii="Arial" w:hAnsi="Arial" w:cs="Arial"/>
        </w:rPr>
      </w:pPr>
      <w:r w:rsidRPr="00792DF7">
        <w:rPr>
          <w:rFonts w:ascii="Arial" w:hAnsi="Arial" w:cs="Arial"/>
        </w:rPr>
        <w:t>Образцы перед испытанием должны быть заполнены азотом с избыточным давлением в соответствии с техническими условиями на герметичный</w:t>
      </w:r>
      <w:r w:rsidR="00DF215D" w:rsidRPr="00792DF7">
        <w:rPr>
          <w:rFonts w:ascii="Arial" w:hAnsi="Arial" w:cs="Arial"/>
        </w:rPr>
        <w:t xml:space="preserve"> ввод и </w:t>
      </w:r>
      <w:r w:rsidR="00904C12" w:rsidRPr="00792DF7">
        <w:rPr>
          <w:rFonts w:ascii="Arial" w:hAnsi="Arial" w:cs="Arial"/>
        </w:rPr>
        <w:t>проверяют на отсутствие:</w:t>
      </w:r>
    </w:p>
    <w:p w:rsidR="00904C12" w:rsidRPr="00792DF7" w:rsidRDefault="00904C12" w:rsidP="00D519E4">
      <w:pPr>
        <w:spacing w:line="360" w:lineRule="auto"/>
        <w:ind w:firstLine="709"/>
        <w:jc w:val="both"/>
        <w:rPr>
          <w:rFonts w:ascii="Arial" w:hAnsi="Arial" w:cs="Arial"/>
        </w:rPr>
      </w:pPr>
      <w:r w:rsidRPr="00792DF7">
        <w:rPr>
          <w:rFonts w:ascii="Arial" w:hAnsi="Arial" w:cs="Arial"/>
        </w:rPr>
        <w:t>- обрыва токопроводящих жил;</w:t>
      </w:r>
    </w:p>
    <w:p w:rsidR="00904C12" w:rsidRPr="00792DF7" w:rsidRDefault="00904C12" w:rsidP="00D519E4">
      <w:pPr>
        <w:spacing w:line="360" w:lineRule="auto"/>
        <w:ind w:firstLine="709"/>
        <w:jc w:val="both"/>
        <w:rPr>
          <w:rFonts w:ascii="Arial" w:hAnsi="Arial" w:cs="Arial"/>
        </w:rPr>
      </w:pPr>
      <w:r w:rsidRPr="00792DF7">
        <w:rPr>
          <w:rFonts w:ascii="Arial" w:hAnsi="Arial" w:cs="Arial"/>
        </w:rPr>
        <w:t>- короткого замыкания между токопроводящими жилами;</w:t>
      </w:r>
    </w:p>
    <w:p w:rsidR="00EC3E60" w:rsidRPr="00792DF7" w:rsidRDefault="00904C12" w:rsidP="00D519E4">
      <w:pPr>
        <w:spacing w:line="360" w:lineRule="auto"/>
        <w:ind w:firstLine="709"/>
        <w:jc w:val="both"/>
        <w:rPr>
          <w:rFonts w:ascii="Arial" w:hAnsi="Arial" w:cs="Arial"/>
        </w:rPr>
      </w:pPr>
      <w:r w:rsidRPr="00792DF7">
        <w:rPr>
          <w:rFonts w:ascii="Arial" w:hAnsi="Arial" w:cs="Arial"/>
        </w:rPr>
        <w:t>- короткого замыкания между корпусом ввода и токопроводящими жилами</w:t>
      </w:r>
      <w:r w:rsidR="00EC3E60" w:rsidRPr="00792DF7">
        <w:rPr>
          <w:rFonts w:ascii="Arial" w:hAnsi="Arial" w:cs="Arial"/>
        </w:rPr>
        <w:t>.</w:t>
      </w:r>
    </w:p>
    <w:p w:rsidR="005837C0" w:rsidRPr="00792DF7" w:rsidRDefault="005837C0" w:rsidP="00D519E4">
      <w:pPr>
        <w:spacing w:line="360" w:lineRule="auto"/>
        <w:ind w:firstLine="709"/>
        <w:jc w:val="both"/>
        <w:rPr>
          <w:rFonts w:ascii="Arial" w:hAnsi="Arial" w:cs="Arial"/>
        </w:rPr>
      </w:pPr>
      <w:r w:rsidRPr="00792DF7">
        <w:rPr>
          <w:rFonts w:ascii="Arial" w:hAnsi="Arial" w:cs="Arial"/>
        </w:rPr>
        <w:t xml:space="preserve">Проверенные образцы перед испытанием не менее 3 ч выдерживают при температуре (20 </w:t>
      </w:r>
      <w:r w:rsidRPr="00792DF7">
        <w:rPr>
          <w:rFonts w:ascii="Arial" w:hAnsi="Arial" w:cs="Arial"/>
        </w:rPr>
        <w:sym w:font="Symbol" w:char="F0B1"/>
      </w:r>
      <w:r w:rsidRPr="00792DF7">
        <w:rPr>
          <w:rFonts w:ascii="Arial" w:hAnsi="Arial" w:cs="Arial"/>
        </w:rPr>
        <w:t xml:space="preserve"> 5) °</w:t>
      </w:r>
      <w:r w:rsidRPr="00792DF7">
        <w:rPr>
          <w:rFonts w:ascii="Arial" w:hAnsi="Arial" w:cs="Arial"/>
          <w:lang w:val="en-US"/>
        </w:rPr>
        <w:t>C</w:t>
      </w:r>
      <w:r w:rsidRPr="00792DF7">
        <w:rPr>
          <w:rFonts w:ascii="Arial" w:hAnsi="Arial" w:cs="Arial"/>
        </w:rPr>
        <w:t>.</w:t>
      </w:r>
    </w:p>
    <w:p w:rsidR="005837C0" w:rsidRPr="00792DF7" w:rsidRDefault="005837C0" w:rsidP="00D519E4">
      <w:pPr>
        <w:spacing w:line="360" w:lineRule="auto"/>
        <w:ind w:firstLine="709"/>
        <w:jc w:val="both"/>
        <w:rPr>
          <w:rFonts w:ascii="Arial" w:hAnsi="Arial" w:cs="Arial"/>
        </w:rPr>
      </w:pPr>
      <w:r w:rsidRPr="00792DF7">
        <w:rPr>
          <w:rFonts w:ascii="Arial" w:hAnsi="Arial" w:cs="Arial"/>
        </w:rPr>
        <w:t xml:space="preserve">5.3.2.3 </w:t>
      </w:r>
      <w:r w:rsidR="006F3BE5" w:rsidRPr="00792DF7">
        <w:rPr>
          <w:rFonts w:ascii="Arial" w:hAnsi="Arial" w:cs="Arial"/>
        </w:rPr>
        <w:t>И</w:t>
      </w:r>
      <w:r w:rsidRPr="00792DF7">
        <w:rPr>
          <w:rFonts w:ascii="Arial" w:hAnsi="Arial" w:cs="Arial"/>
        </w:rPr>
        <w:t>спыт</w:t>
      </w:r>
      <w:r w:rsidR="006F3BE5" w:rsidRPr="00792DF7">
        <w:rPr>
          <w:rFonts w:ascii="Arial" w:hAnsi="Arial" w:cs="Arial"/>
        </w:rPr>
        <w:t>ания проводят</w:t>
      </w:r>
      <w:r w:rsidRPr="00792DF7">
        <w:rPr>
          <w:rFonts w:ascii="Arial" w:hAnsi="Arial" w:cs="Arial"/>
        </w:rPr>
        <w:t xml:space="preserve"> на двух образца.</w:t>
      </w:r>
    </w:p>
    <w:p w:rsidR="005837C0" w:rsidRPr="00792DF7" w:rsidRDefault="005837C0" w:rsidP="00D519E4">
      <w:pPr>
        <w:spacing w:line="360" w:lineRule="auto"/>
        <w:ind w:firstLine="709"/>
        <w:jc w:val="both"/>
        <w:rPr>
          <w:rFonts w:ascii="Arial" w:hAnsi="Arial" w:cs="Arial"/>
        </w:rPr>
      </w:pPr>
      <w:r w:rsidRPr="00792DF7">
        <w:rPr>
          <w:rFonts w:ascii="Arial" w:hAnsi="Arial" w:cs="Arial"/>
        </w:rPr>
        <w:lastRenderedPageBreak/>
        <w:t xml:space="preserve">5.3.2.4 </w:t>
      </w:r>
      <w:r w:rsidR="00EC3E60" w:rsidRPr="00792DF7">
        <w:rPr>
          <w:rFonts w:ascii="Arial" w:hAnsi="Arial" w:cs="Arial"/>
        </w:rPr>
        <w:t xml:space="preserve">Образец устанавливается в испытательной печи в соответствии с инструкцией по монтажу испытываемого </w:t>
      </w:r>
      <w:r w:rsidR="00DF215D" w:rsidRPr="00792DF7">
        <w:rPr>
          <w:rFonts w:ascii="Arial" w:hAnsi="Arial" w:cs="Arial"/>
        </w:rPr>
        <w:t xml:space="preserve">герметичного </w:t>
      </w:r>
      <w:r w:rsidR="00EC3E60" w:rsidRPr="00792DF7">
        <w:rPr>
          <w:rFonts w:ascii="Arial" w:hAnsi="Arial" w:cs="Arial"/>
        </w:rPr>
        <w:t>ввода.</w:t>
      </w:r>
    </w:p>
    <w:p w:rsidR="00EC3E60" w:rsidRPr="00792DF7" w:rsidRDefault="006013C5" w:rsidP="00D519E4">
      <w:pPr>
        <w:spacing w:line="360" w:lineRule="auto"/>
        <w:ind w:firstLine="709"/>
        <w:jc w:val="both"/>
        <w:rPr>
          <w:rFonts w:ascii="Arial" w:hAnsi="Arial" w:cs="Arial"/>
          <w:b/>
        </w:rPr>
      </w:pPr>
      <w:r w:rsidRPr="00792DF7">
        <w:rPr>
          <w:rFonts w:ascii="Arial" w:hAnsi="Arial" w:cs="Arial"/>
          <w:b/>
        </w:rPr>
        <w:t>5.3.3 Проведение испытаний</w:t>
      </w:r>
    </w:p>
    <w:p w:rsidR="005837C0" w:rsidRPr="00792DF7" w:rsidRDefault="006013C5" w:rsidP="00D519E4">
      <w:pPr>
        <w:spacing w:line="360" w:lineRule="auto"/>
        <w:ind w:firstLine="709"/>
        <w:jc w:val="both"/>
        <w:rPr>
          <w:rFonts w:ascii="Arial" w:hAnsi="Arial" w:cs="Arial"/>
        </w:rPr>
      </w:pPr>
      <w:r w:rsidRPr="00792DF7">
        <w:rPr>
          <w:rFonts w:ascii="Arial" w:hAnsi="Arial" w:cs="Arial"/>
        </w:rPr>
        <w:t>5.3.3.1 Условия проведения испытаний</w:t>
      </w:r>
      <w:r w:rsidR="0038491E" w:rsidRPr="00792DF7">
        <w:rPr>
          <w:rFonts w:ascii="Arial" w:hAnsi="Arial" w:cs="Arial"/>
        </w:rPr>
        <w:t xml:space="preserve"> по </w:t>
      </w:r>
      <w:r w:rsidR="00A72ACB" w:rsidRPr="00792DF7">
        <w:rPr>
          <w:rFonts w:ascii="Arial" w:hAnsi="Arial" w:cs="Arial"/>
        </w:rPr>
        <w:t>ГОСТ 30247.0</w:t>
      </w:r>
      <w:r w:rsidR="006F3BE5" w:rsidRPr="00792DF7">
        <w:rPr>
          <w:rFonts w:ascii="Arial" w:hAnsi="Arial" w:cs="Arial"/>
        </w:rPr>
        <w:t>.</w:t>
      </w:r>
    </w:p>
    <w:p w:rsidR="002B64F0" w:rsidRPr="00792DF7" w:rsidRDefault="001E0E63" w:rsidP="00D519E4">
      <w:pPr>
        <w:spacing w:line="360" w:lineRule="auto"/>
        <w:ind w:firstLine="709"/>
        <w:jc w:val="both"/>
        <w:rPr>
          <w:rFonts w:ascii="Arial" w:hAnsi="Arial" w:cs="Arial"/>
        </w:rPr>
      </w:pPr>
      <w:r w:rsidRPr="00792DF7">
        <w:rPr>
          <w:rFonts w:ascii="Arial" w:hAnsi="Arial" w:cs="Arial"/>
        </w:rPr>
        <w:t xml:space="preserve">5.3.3.2 В </w:t>
      </w:r>
      <w:proofErr w:type="gramStart"/>
      <w:r w:rsidRPr="00792DF7">
        <w:rPr>
          <w:rFonts w:ascii="Arial" w:hAnsi="Arial" w:cs="Arial"/>
        </w:rPr>
        <w:t>процессе</w:t>
      </w:r>
      <w:proofErr w:type="gramEnd"/>
      <w:r w:rsidRPr="00792DF7">
        <w:rPr>
          <w:rFonts w:ascii="Arial" w:hAnsi="Arial" w:cs="Arial"/>
        </w:rPr>
        <w:t xml:space="preserve"> испытания фиксируют температуру в испытательной печи и показания манометра.</w:t>
      </w:r>
    </w:p>
    <w:p w:rsidR="005837C0" w:rsidRPr="00792DF7" w:rsidRDefault="001E0E63" w:rsidP="00D519E4">
      <w:pPr>
        <w:spacing w:line="360" w:lineRule="auto"/>
        <w:ind w:firstLine="709"/>
        <w:jc w:val="both"/>
        <w:rPr>
          <w:rFonts w:ascii="Arial" w:hAnsi="Arial" w:cs="Arial"/>
          <w:b/>
        </w:rPr>
      </w:pPr>
      <w:r w:rsidRPr="00792DF7">
        <w:rPr>
          <w:rFonts w:ascii="Arial" w:hAnsi="Arial" w:cs="Arial"/>
          <w:b/>
        </w:rPr>
        <w:t xml:space="preserve">5.3.4 </w:t>
      </w:r>
      <w:r w:rsidR="006B494A" w:rsidRPr="00792DF7">
        <w:rPr>
          <w:rFonts w:ascii="Arial" w:hAnsi="Arial" w:cs="Arial"/>
          <w:b/>
        </w:rPr>
        <w:t>Предельное состояние</w:t>
      </w:r>
    </w:p>
    <w:p w:rsidR="001E0E63" w:rsidRPr="00792DF7" w:rsidRDefault="00904C12" w:rsidP="00D519E4">
      <w:pPr>
        <w:spacing w:line="360" w:lineRule="auto"/>
        <w:ind w:firstLine="709"/>
        <w:jc w:val="both"/>
        <w:rPr>
          <w:rFonts w:ascii="Arial" w:hAnsi="Arial" w:cs="Arial"/>
        </w:rPr>
      </w:pPr>
      <w:r w:rsidRPr="00792DF7">
        <w:rPr>
          <w:rFonts w:ascii="Arial" w:hAnsi="Arial" w:cs="Arial"/>
        </w:rPr>
        <w:t>Герметичный в</w:t>
      </w:r>
      <w:r w:rsidR="0077251B" w:rsidRPr="00792DF7">
        <w:rPr>
          <w:rFonts w:ascii="Arial" w:hAnsi="Arial" w:cs="Arial"/>
        </w:rPr>
        <w:t>вод считается выдержавшим испытание</w:t>
      </w:r>
      <w:r w:rsidRPr="00792DF7">
        <w:rPr>
          <w:rFonts w:ascii="Arial" w:hAnsi="Arial" w:cs="Arial"/>
        </w:rPr>
        <w:t>,</w:t>
      </w:r>
      <w:r w:rsidR="0077251B" w:rsidRPr="00792DF7">
        <w:rPr>
          <w:rFonts w:ascii="Arial" w:hAnsi="Arial" w:cs="Arial"/>
        </w:rPr>
        <w:t xml:space="preserve"> если</w:t>
      </w:r>
      <w:r w:rsidR="00DD48B9" w:rsidRPr="00792DF7">
        <w:rPr>
          <w:rFonts w:ascii="Arial" w:hAnsi="Arial" w:cs="Arial"/>
        </w:rPr>
        <w:t xml:space="preserve"> во время испытания не произошло падения давления </w:t>
      </w:r>
      <w:r w:rsidRPr="00792DF7">
        <w:rPr>
          <w:rFonts w:ascii="Arial" w:hAnsi="Arial" w:cs="Arial"/>
        </w:rPr>
        <w:t>до атмосферного</w:t>
      </w:r>
      <w:r w:rsidR="00DD48B9" w:rsidRPr="00792DF7">
        <w:rPr>
          <w:rFonts w:ascii="Arial" w:hAnsi="Arial" w:cs="Arial"/>
        </w:rPr>
        <w:t xml:space="preserve">, а </w:t>
      </w:r>
      <w:r w:rsidR="0077251B" w:rsidRPr="00792DF7">
        <w:rPr>
          <w:rFonts w:ascii="Arial" w:hAnsi="Arial" w:cs="Arial"/>
        </w:rPr>
        <w:t>п</w:t>
      </w:r>
      <w:r w:rsidR="001E0E63" w:rsidRPr="00792DF7">
        <w:rPr>
          <w:rFonts w:ascii="Arial" w:hAnsi="Arial" w:cs="Arial"/>
        </w:rPr>
        <w:t>осле испытания от</w:t>
      </w:r>
      <w:r w:rsidRPr="00792DF7">
        <w:rPr>
          <w:rFonts w:ascii="Arial" w:hAnsi="Arial" w:cs="Arial"/>
        </w:rPr>
        <w:t>сутствуют:</w:t>
      </w:r>
    </w:p>
    <w:p w:rsidR="0046589C" w:rsidRPr="00792DF7" w:rsidRDefault="00FB0EB4" w:rsidP="00D519E4">
      <w:pPr>
        <w:spacing w:line="360" w:lineRule="auto"/>
        <w:ind w:firstLine="709"/>
        <w:jc w:val="both"/>
        <w:rPr>
          <w:rFonts w:ascii="Arial" w:hAnsi="Arial" w:cs="Arial"/>
        </w:rPr>
      </w:pPr>
      <w:r w:rsidRPr="00792DF7">
        <w:rPr>
          <w:rFonts w:ascii="Arial" w:hAnsi="Arial" w:cs="Arial"/>
        </w:rPr>
        <w:t xml:space="preserve">- </w:t>
      </w:r>
      <w:r w:rsidR="0046589C" w:rsidRPr="00792DF7">
        <w:rPr>
          <w:rFonts w:ascii="Arial" w:hAnsi="Arial" w:cs="Arial"/>
        </w:rPr>
        <w:t>обрыв токопроводящих жил;</w:t>
      </w:r>
    </w:p>
    <w:p w:rsidR="0046589C" w:rsidRPr="00792DF7" w:rsidRDefault="00FB0EB4" w:rsidP="00D519E4">
      <w:pPr>
        <w:spacing w:line="360" w:lineRule="auto"/>
        <w:ind w:firstLine="709"/>
        <w:jc w:val="both"/>
        <w:rPr>
          <w:rFonts w:ascii="Arial" w:hAnsi="Arial" w:cs="Arial"/>
        </w:rPr>
      </w:pPr>
      <w:r w:rsidRPr="00792DF7">
        <w:rPr>
          <w:rFonts w:ascii="Arial" w:hAnsi="Arial" w:cs="Arial"/>
        </w:rPr>
        <w:t xml:space="preserve">- </w:t>
      </w:r>
      <w:r w:rsidR="0046589C" w:rsidRPr="00792DF7">
        <w:rPr>
          <w:rFonts w:ascii="Arial" w:hAnsi="Arial" w:cs="Arial"/>
        </w:rPr>
        <w:t>коротко</w:t>
      </w:r>
      <w:r w:rsidR="001E0E63" w:rsidRPr="00792DF7">
        <w:rPr>
          <w:rFonts w:ascii="Arial" w:hAnsi="Arial" w:cs="Arial"/>
        </w:rPr>
        <w:t>е</w:t>
      </w:r>
      <w:r w:rsidR="0046589C" w:rsidRPr="00792DF7">
        <w:rPr>
          <w:rFonts w:ascii="Arial" w:hAnsi="Arial" w:cs="Arial"/>
        </w:rPr>
        <w:t xml:space="preserve"> замыкани</w:t>
      </w:r>
      <w:r w:rsidR="001E0E63" w:rsidRPr="00792DF7">
        <w:rPr>
          <w:rFonts w:ascii="Arial" w:hAnsi="Arial" w:cs="Arial"/>
        </w:rPr>
        <w:t>е</w:t>
      </w:r>
      <w:r w:rsidR="0046589C" w:rsidRPr="00792DF7">
        <w:rPr>
          <w:rFonts w:ascii="Arial" w:hAnsi="Arial" w:cs="Arial"/>
        </w:rPr>
        <w:t xml:space="preserve"> между токопроводящими жилами;</w:t>
      </w:r>
    </w:p>
    <w:p w:rsidR="0046589C" w:rsidRPr="00792DF7" w:rsidRDefault="007B7F91" w:rsidP="00D519E4">
      <w:pPr>
        <w:spacing w:line="360" w:lineRule="auto"/>
        <w:ind w:firstLine="709"/>
        <w:jc w:val="both"/>
        <w:rPr>
          <w:rFonts w:ascii="Arial" w:hAnsi="Arial" w:cs="Arial"/>
        </w:rPr>
      </w:pPr>
      <w:r w:rsidRPr="00792DF7">
        <w:rPr>
          <w:rFonts w:ascii="Arial" w:hAnsi="Arial" w:cs="Arial"/>
        </w:rPr>
        <w:t xml:space="preserve">- </w:t>
      </w:r>
      <w:r w:rsidR="0046589C" w:rsidRPr="00792DF7">
        <w:rPr>
          <w:rFonts w:ascii="Arial" w:hAnsi="Arial" w:cs="Arial"/>
        </w:rPr>
        <w:t>коротк</w:t>
      </w:r>
      <w:r w:rsidR="001E0E63" w:rsidRPr="00792DF7">
        <w:rPr>
          <w:rFonts w:ascii="Arial" w:hAnsi="Arial" w:cs="Arial"/>
        </w:rPr>
        <w:t>ое</w:t>
      </w:r>
      <w:r w:rsidR="0046589C" w:rsidRPr="00792DF7">
        <w:rPr>
          <w:rFonts w:ascii="Arial" w:hAnsi="Arial" w:cs="Arial"/>
        </w:rPr>
        <w:t xml:space="preserve"> замыкани</w:t>
      </w:r>
      <w:r w:rsidR="001E0E63" w:rsidRPr="00792DF7">
        <w:rPr>
          <w:rFonts w:ascii="Arial" w:hAnsi="Arial" w:cs="Arial"/>
        </w:rPr>
        <w:t>е</w:t>
      </w:r>
      <w:r w:rsidR="0046589C" w:rsidRPr="00792DF7">
        <w:rPr>
          <w:rFonts w:ascii="Arial" w:hAnsi="Arial" w:cs="Arial"/>
        </w:rPr>
        <w:t xml:space="preserve"> между корпусом ввода и токопроводящими</w:t>
      </w:r>
      <w:r w:rsidRPr="00792DF7">
        <w:rPr>
          <w:rFonts w:ascii="Arial" w:hAnsi="Arial" w:cs="Arial"/>
        </w:rPr>
        <w:t xml:space="preserve"> </w:t>
      </w:r>
      <w:r w:rsidR="0046589C" w:rsidRPr="00792DF7">
        <w:rPr>
          <w:rFonts w:ascii="Arial" w:hAnsi="Arial" w:cs="Arial"/>
        </w:rPr>
        <w:t>жилами.</w:t>
      </w:r>
    </w:p>
    <w:p w:rsidR="00FB0EB4" w:rsidRPr="00792DF7" w:rsidRDefault="00FB0EB4" w:rsidP="00D519E4">
      <w:pPr>
        <w:spacing w:line="360" w:lineRule="auto"/>
        <w:ind w:firstLine="709"/>
        <w:jc w:val="both"/>
        <w:rPr>
          <w:rFonts w:ascii="Arial" w:hAnsi="Arial" w:cs="Arial"/>
          <w:b/>
        </w:rPr>
      </w:pPr>
      <w:r w:rsidRPr="00792DF7">
        <w:rPr>
          <w:rFonts w:ascii="Arial" w:hAnsi="Arial" w:cs="Arial"/>
          <w:b/>
        </w:rPr>
        <w:t>5.3.5 Оценка результатов</w:t>
      </w:r>
      <w:r w:rsidR="00850383" w:rsidRPr="00792DF7">
        <w:rPr>
          <w:rFonts w:ascii="Arial" w:hAnsi="Arial" w:cs="Arial"/>
          <w:b/>
        </w:rPr>
        <w:t xml:space="preserve"> испытаний</w:t>
      </w:r>
    </w:p>
    <w:p w:rsidR="00850383" w:rsidRDefault="00850383" w:rsidP="00D519E4">
      <w:pPr>
        <w:spacing w:line="360" w:lineRule="auto"/>
        <w:ind w:firstLine="709"/>
        <w:jc w:val="both"/>
        <w:rPr>
          <w:rFonts w:ascii="Arial" w:hAnsi="Arial" w:cs="Arial"/>
        </w:rPr>
      </w:pPr>
      <w:r w:rsidRPr="00792DF7">
        <w:rPr>
          <w:rFonts w:ascii="Arial" w:hAnsi="Arial" w:cs="Arial"/>
        </w:rPr>
        <w:t>В обозначении предела огнестойкости ввода герметичного результат испытаний приводят к ближайшей меньшей величине из ряда чисел, приведенно</w:t>
      </w:r>
      <w:r w:rsidR="00483048" w:rsidRPr="00792DF7">
        <w:rPr>
          <w:rFonts w:ascii="Arial" w:hAnsi="Arial" w:cs="Arial"/>
        </w:rPr>
        <w:t>го в 5.1.4.4</w:t>
      </w:r>
      <w:r w:rsidRPr="00792DF7">
        <w:rPr>
          <w:rFonts w:ascii="Arial" w:hAnsi="Arial" w:cs="Arial"/>
        </w:rPr>
        <w:t>.</w:t>
      </w:r>
    </w:p>
    <w:p w:rsidR="00D519E4" w:rsidRPr="00792DF7" w:rsidRDefault="00D519E4" w:rsidP="00D519E4">
      <w:pPr>
        <w:spacing w:line="360" w:lineRule="auto"/>
        <w:ind w:firstLine="709"/>
        <w:jc w:val="both"/>
        <w:rPr>
          <w:rFonts w:ascii="Arial" w:hAnsi="Arial" w:cs="Arial"/>
        </w:rPr>
      </w:pPr>
    </w:p>
    <w:p w:rsidR="00850383" w:rsidRDefault="00850383" w:rsidP="00D519E4">
      <w:pPr>
        <w:spacing w:line="360" w:lineRule="auto"/>
        <w:ind w:firstLine="709"/>
        <w:jc w:val="both"/>
        <w:rPr>
          <w:rFonts w:ascii="Arial" w:hAnsi="Arial" w:cs="Arial"/>
          <w:b/>
        </w:rPr>
      </w:pPr>
      <w:r w:rsidRPr="00792DF7">
        <w:rPr>
          <w:rFonts w:ascii="Arial" w:hAnsi="Arial" w:cs="Arial"/>
          <w:b/>
        </w:rPr>
        <w:t>5.4 Метод испытаний на огнестойкость прохода шинопровода</w:t>
      </w:r>
    </w:p>
    <w:p w:rsidR="00D519E4" w:rsidRPr="00792DF7" w:rsidRDefault="00D519E4" w:rsidP="00D519E4">
      <w:pPr>
        <w:spacing w:line="360" w:lineRule="auto"/>
        <w:ind w:firstLine="709"/>
        <w:jc w:val="both"/>
        <w:rPr>
          <w:rFonts w:ascii="Arial" w:hAnsi="Arial" w:cs="Arial"/>
          <w:b/>
        </w:rPr>
      </w:pPr>
    </w:p>
    <w:p w:rsidR="00850383" w:rsidRPr="00D519E4" w:rsidRDefault="00AF05DB" w:rsidP="00D519E4">
      <w:pPr>
        <w:spacing w:line="360" w:lineRule="auto"/>
        <w:ind w:firstLine="709"/>
        <w:jc w:val="both"/>
        <w:rPr>
          <w:rFonts w:ascii="Arial" w:hAnsi="Arial" w:cs="Arial"/>
        </w:rPr>
      </w:pPr>
      <w:r w:rsidRPr="00D519E4">
        <w:rPr>
          <w:rFonts w:ascii="Arial" w:hAnsi="Arial" w:cs="Arial"/>
        </w:rPr>
        <w:t xml:space="preserve">5.4.1 </w:t>
      </w:r>
      <w:r w:rsidR="00E357D3" w:rsidRPr="00D519E4">
        <w:rPr>
          <w:rFonts w:ascii="Arial" w:hAnsi="Arial" w:cs="Arial"/>
        </w:rPr>
        <w:t>Стендовое оборудование</w:t>
      </w:r>
      <w:r w:rsidR="00DD48B9" w:rsidRPr="00D519E4">
        <w:rPr>
          <w:rFonts w:ascii="Arial" w:hAnsi="Arial" w:cs="Arial"/>
        </w:rPr>
        <w:t xml:space="preserve"> - по ГОСТ 30247.0</w:t>
      </w:r>
    </w:p>
    <w:p w:rsidR="00E357D3" w:rsidRPr="00792DF7" w:rsidRDefault="007956A1" w:rsidP="00D519E4">
      <w:pPr>
        <w:spacing w:line="360" w:lineRule="auto"/>
        <w:ind w:firstLine="709"/>
        <w:jc w:val="both"/>
        <w:rPr>
          <w:rFonts w:ascii="Arial" w:hAnsi="Arial" w:cs="Arial"/>
          <w:b/>
        </w:rPr>
      </w:pPr>
      <w:r w:rsidRPr="00792DF7">
        <w:rPr>
          <w:rFonts w:ascii="Arial" w:hAnsi="Arial" w:cs="Arial"/>
          <w:b/>
        </w:rPr>
        <w:t>5.4.2 Подготовка к испытаниям</w:t>
      </w:r>
    </w:p>
    <w:p w:rsidR="00AF05DB" w:rsidRPr="00792DF7" w:rsidRDefault="00AF05DB" w:rsidP="00D519E4">
      <w:pPr>
        <w:tabs>
          <w:tab w:val="left" w:pos="5103"/>
        </w:tabs>
        <w:spacing w:line="360" w:lineRule="auto"/>
        <w:ind w:firstLine="709"/>
        <w:jc w:val="both"/>
        <w:rPr>
          <w:rFonts w:ascii="Arial" w:hAnsi="Arial" w:cs="Arial"/>
        </w:rPr>
      </w:pPr>
      <w:r w:rsidRPr="00792DF7">
        <w:rPr>
          <w:rFonts w:ascii="Arial" w:hAnsi="Arial" w:cs="Arial"/>
        </w:rPr>
        <w:t>5.</w:t>
      </w:r>
      <w:r w:rsidR="007956A1" w:rsidRPr="00792DF7">
        <w:rPr>
          <w:rFonts w:ascii="Arial" w:hAnsi="Arial" w:cs="Arial"/>
        </w:rPr>
        <w:t>4</w:t>
      </w:r>
      <w:r w:rsidRPr="00792DF7">
        <w:rPr>
          <w:rFonts w:ascii="Arial" w:hAnsi="Arial" w:cs="Arial"/>
        </w:rPr>
        <w:t>.2</w:t>
      </w:r>
      <w:r w:rsidR="007956A1" w:rsidRPr="00792DF7">
        <w:rPr>
          <w:rFonts w:ascii="Arial" w:hAnsi="Arial" w:cs="Arial"/>
        </w:rPr>
        <w:t>.1</w:t>
      </w:r>
      <w:r w:rsidRPr="00792DF7">
        <w:rPr>
          <w:rFonts w:ascii="Arial" w:hAnsi="Arial" w:cs="Arial"/>
        </w:rPr>
        <w:t xml:space="preserve"> Испытания проводят на прямых комплектных отрезках шинопроводов или сериях шинопроводов длиной от 0,8 до 1,</w:t>
      </w:r>
      <w:r w:rsidR="007956A1" w:rsidRPr="00792DF7">
        <w:rPr>
          <w:rFonts w:ascii="Arial" w:hAnsi="Arial" w:cs="Arial"/>
        </w:rPr>
        <w:t>5</w:t>
      </w:r>
      <w:r w:rsidRPr="00792DF7">
        <w:rPr>
          <w:rFonts w:ascii="Arial" w:hAnsi="Arial" w:cs="Arial"/>
        </w:rPr>
        <w:t xml:space="preserve"> м, вмонтированных в испытательные бетон</w:t>
      </w:r>
      <w:r w:rsidR="007956A1" w:rsidRPr="00792DF7">
        <w:rPr>
          <w:rFonts w:ascii="Arial" w:hAnsi="Arial" w:cs="Arial"/>
        </w:rPr>
        <w:t xml:space="preserve">ные блоки в соответствии с инструкцией по монтажу </w:t>
      </w:r>
      <w:proofErr w:type="spellStart"/>
      <w:r w:rsidR="007956A1" w:rsidRPr="00792DF7">
        <w:rPr>
          <w:rFonts w:ascii="Arial" w:hAnsi="Arial" w:cs="Arial"/>
        </w:rPr>
        <w:t>шинопрововода</w:t>
      </w:r>
      <w:proofErr w:type="spellEnd"/>
      <w:r w:rsidR="007956A1" w:rsidRPr="00792DF7">
        <w:rPr>
          <w:rFonts w:ascii="Arial" w:hAnsi="Arial" w:cs="Arial"/>
        </w:rPr>
        <w:t>. Размеры испытательных блоков устанавливаются в зависимости от габаритов шинопроводов.</w:t>
      </w:r>
    </w:p>
    <w:p w:rsidR="00AF05DB" w:rsidRPr="00792DF7" w:rsidRDefault="00AF05DB" w:rsidP="00D519E4">
      <w:pPr>
        <w:tabs>
          <w:tab w:val="left" w:pos="5103"/>
        </w:tabs>
        <w:spacing w:line="360" w:lineRule="auto"/>
        <w:ind w:firstLine="709"/>
        <w:jc w:val="both"/>
        <w:rPr>
          <w:rFonts w:ascii="Arial" w:hAnsi="Arial" w:cs="Arial"/>
        </w:rPr>
      </w:pPr>
      <w:r w:rsidRPr="00792DF7">
        <w:rPr>
          <w:rFonts w:ascii="Arial" w:hAnsi="Arial" w:cs="Arial"/>
        </w:rPr>
        <w:t>5.</w:t>
      </w:r>
      <w:r w:rsidR="007956A1" w:rsidRPr="00792DF7">
        <w:rPr>
          <w:rFonts w:ascii="Arial" w:hAnsi="Arial" w:cs="Arial"/>
        </w:rPr>
        <w:t>4</w:t>
      </w:r>
      <w:r w:rsidRPr="00792DF7">
        <w:rPr>
          <w:rFonts w:ascii="Arial" w:hAnsi="Arial" w:cs="Arial"/>
        </w:rPr>
        <w:t>.2.</w:t>
      </w:r>
      <w:r w:rsidR="007956A1" w:rsidRPr="00792DF7">
        <w:rPr>
          <w:rFonts w:ascii="Arial" w:hAnsi="Arial" w:cs="Arial"/>
        </w:rPr>
        <w:t>2</w:t>
      </w:r>
      <w:proofErr w:type="gramStart"/>
      <w:r w:rsidRPr="00792DF7">
        <w:rPr>
          <w:rFonts w:ascii="Arial" w:hAnsi="Arial" w:cs="Arial"/>
        </w:rPr>
        <w:t xml:space="preserve"> Д</w:t>
      </w:r>
      <w:proofErr w:type="gramEnd"/>
      <w:r w:rsidRPr="00792DF7">
        <w:rPr>
          <w:rFonts w:ascii="Arial" w:hAnsi="Arial" w:cs="Arial"/>
        </w:rPr>
        <w:t>ля проведения испытаний шинопроводов отбирают образцы представительных типоразмеров в соответствии с таблицей</w:t>
      </w:r>
      <w:r w:rsidR="00A41869" w:rsidRPr="00792DF7">
        <w:rPr>
          <w:rFonts w:ascii="Arial" w:hAnsi="Arial" w:cs="Arial"/>
        </w:rPr>
        <w:t xml:space="preserve"> 1</w:t>
      </w:r>
    </w:p>
    <w:p w:rsidR="00AF05DB" w:rsidRPr="00792DF7" w:rsidRDefault="00AF05DB" w:rsidP="00D519E4">
      <w:pPr>
        <w:tabs>
          <w:tab w:val="left" w:pos="5103"/>
        </w:tabs>
        <w:spacing w:line="360" w:lineRule="auto"/>
        <w:jc w:val="both"/>
        <w:rPr>
          <w:rFonts w:ascii="Arial" w:hAnsi="Arial" w:cs="Arial"/>
        </w:rPr>
      </w:pPr>
      <w:r w:rsidRPr="00792DF7">
        <w:rPr>
          <w:rFonts w:ascii="Arial" w:hAnsi="Arial" w:cs="Arial"/>
        </w:rPr>
        <w:t>Таблица</w:t>
      </w:r>
      <w:r w:rsidR="00A41869" w:rsidRPr="00792DF7">
        <w:rPr>
          <w:rFonts w:ascii="Arial" w:hAnsi="Arial" w:cs="Arial"/>
        </w:rP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1"/>
        <w:gridCol w:w="5463"/>
      </w:tblGrid>
      <w:tr w:rsidR="00AF05DB" w:rsidRPr="00792DF7" w:rsidTr="00D519E4">
        <w:tc>
          <w:tcPr>
            <w:tcW w:w="2228" w:type="pct"/>
            <w:tcBorders>
              <w:bottom w:val="double" w:sz="4" w:space="0" w:color="auto"/>
            </w:tcBorders>
          </w:tcPr>
          <w:p w:rsidR="00AF05DB" w:rsidRPr="00792DF7" w:rsidRDefault="00AF05DB" w:rsidP="00D519E4">
            <w:pPr>
              <w:tabs>
                <w:tab w:val="left" w:pos="5103"/>
              </w:tabs>
              <w:ind w:firstLine="709"/>
              <w:rPr>
                <w:rFonts w:ascii="Arial" w:hAnsi="Arial" w:cs="Arial"/>
              </w:rPr>
            </w:pPr>
            <w:r w:rsidRPr="00792DF7">
              <w:rPr>
                <w:rFonts w:ascii="Arial" w:hAnsi="Arial" w:cs="Arial"/>
              </w:rPr>
              <w:t>Количество типоразмеров для данной партии шинопровода</w:t>
            </w:r>
          </w:p>
        </w:tc>
        <w:tc>
          <w:tcPr>
            <w:tcW w:w="2772" w:type="pct"/>
            <w:tcBorders>
              <w:bottom w:val="double" w:sz="4" w:space="0" w:color="auto"/>
            </w:tcBorders>
          </w:tcPr>
          <w:p w:rsidR="00AF05DB" w:rsidRPr="00792DF7" w:rsidRDefault="00AF05DB" w:rsidP="00D519E4">
            <w:pPr>
              <w:tabs>
                <w:tab w:val="left" w:pos="5103"/>
              </w:tabs>
              <w:spacing w:line="360" w:lineRule="auto"/>
              <w:ind w:firstLine="709"/>
              <w:rPr>
                <w:rFonts w:ascii="Arial" w:hAnsi="Arial" w:cs="Arial"/>
              </w:rPr>
            </w:pPr>
            <w:r w:rsidRPr="00792DF7">
              <w:rPr>
                <w:rFonts w:ascii="Arial" w:hAnsi="Arial" w:cs="Arial"/>
              </w:rPr>
              <w:t>Образцы для испытаний</w:t>
            </w:r>
          </w:p>
        </w:tc>
      </w:tr>
      <w:tr w:rsidR="00AF05DB" w:rsidRPr="00792DF7" w:rsidTr="00D519E4">
        <w:tc>
          <w:tcPr>
            <w:tcW w:w="2228" w:type="pct"/>
            <w:tcBorders>
              <w:top w:val="double" w:sz="4" w:space="0" w:color="auto"/>
            </w:tcBorders>
          </w:tcPr>
          <w:p w:rsidR="00AF05DB" w:rsidRPr="00792DF7" w:rsidRDefault="00AF05DB" w:rsidP="00D519E4">
            <w:pPr>
              <w:tabs>
                <w:tab w:val="left" w:pos="5103"/>
              </w:tabs>
              <w:spacing w:line="360" w:lineRule="auto"/>
              <w:ind w:firstLine="709"/>
              <w:rPr>
                <w:rFonts w:ascii="Arial" w:hAnsi="Arial" w:cs="Arial"/>
              </w:rPr>
            </w:pPr>
            <w:r w:rsidRPr="00792DF7">
              <w:rPr>
                <w:rFonts w:ascii="Arial" w:hAnsi="Arial" w:cs="Arial"/>
              </w:rPr>
              <w:t>Пять и менее</w:t>
            </w:r>
          </w:p>
        </w:tc>
        <w:tc>
          <w:tcPr>
            <w:tcW w:w="2772" w:type="pct"/>
            <w:tcBorders>
              <w:top w:val="double" w:sz="4" w:space="0" w:color="auto"/>
            </w:tcBorders>
          </w:tcPr>
          <w:p w:rsidR="00AF05DB" w:rsidRPr="00792DF7" w:rsidRDefault="00AF05DB" w:rsidP="00D519E4">
            <w:pPr>
              <w:tabs>
                <w:tab w:val="left" w:pos="5103"/>
              </w:tabs>
              <w:spacing w:line="360" w:lineRule="auto"/>
              <w:ind w:firstLine="709"/>
              <w:rPr>
                <w:rFonts w:ascii="Arial" w:hAnsi="Arial" w:cs="Arial"/>
              </w:rPr>
            </w:pPr>
            <w:r w:rsidRPr="00792DF7">
              <w:rPr>
                <w:rFonts w:ascii="Arial" w:hAnsi="Arial" w:cs="Arial"/>
              </w:rPr>
              <w:t>Наименьший и наибольший</w:t>
            </w:r>
          </w:p>
        </w:tc>
      </w:tr>
      <w:tr w:rsidR="00AF05DB" w:rsidRPr="00792DF7" w:rsidTr="00D519E4">
        <w:tc>
          <w:tcPr>
            <w:tcW w:w="2228" w:type="pct"/>
          </w:tcPr>
          <w:p w:rsidR="00AF05DB" w:rsidRPr="00792DF7" w:rsidRDefault="00AF05DB" w:rsidP="00D519E4">
            <w:pPr>
              <w:tabs>
                <w:tab w:val="left" w:pos="5103"/>
              </w:tabs>
              <w:spacing w:line="360" w:lineRule="auto"/>
              <w:ind w:firstLine="709"/>
              <w:rPr>
                <w:rFonts w:ascii="Arial" w:hAnsi="Arial" w:cs="Arial"/>
              </w:rPr>
            </w:pPr>
            <w:r w:rsidRPr="00792DF7">
              <w:rPr>
                <w:rFonts w:ascii="Arial" w:hAnsi="Arial" w:cs="Arial"/>
              </w:rPr>
              <w:t>Десять и менее</w:t>
            </w:r>
          </w:p>
        </w:tc>
        <w:tc>
          <w:tcPr>
            <w:tcW w:w="2772" w:type="pct"/>
          </w:tcPr>
          <w:p w:rsidR="00AF05DB" w:rsidRPr="00792DF7" w:rsidRDefault="00AF05DB" w:rsidP="00D519E4">
            <w:pPr>
              <w:tabs>
                <w:tab w:val="left" w:pos="5103"/>
              </w:tabs>
              <w:ind w:firstLine="709"/>
              <w:rPr>
                <w:rFonts w:ascii="Arial" w:hAnsi="Arial" w:cs="Arial"/>
              </w:rPr>
            </w:pPr>
            <w:r w:rsidRPr="00792DF7">
              <w:rPr>
                <w:rFonts w:ascii="Arial" w:hAnsi="Arial" w:cs="Arial"/>
              </w:rPr>
              <w:t>Наименьший, средний и наибольший</w:t>
            </w:r>
          </w:p>
        </w:tc>
      </w:tr>
      <w:tr w:rsidR="00AF05DB" w:rsidRPr="00792DF7" w:rsidTr="00D519E4">
        <w:tc>
          <w:tcPr>
            <w:tcW w:w="2228" w:type="pct"/>
          </w:tcPr>
          <w:p w:rsidR="00AF05DB" w:rsidRPr="00792DF7" w:rsidRDefault="00AF05DB" w:rsidP="00D519E4">
            <w:pPr>
              <w:tabs>
                <w:tab w:val="left" w:pos="5103"/>
              </w:tabs>
              <w:spacing w:line="360" w:lineRule="auto"/>
              <w:ind w:firstLine="709"/>
              <w:rPr>
                <w:rFonts w:ascii="Arial" w:hAnsi="Arial" w:cs="Arial"/>
              </w:rPr>
            </w:pPr>
            <w:r w:rsidRPr="00792DF7">
              <w:rPr>
                <w:rFonts w:ascii="Arial" w:hAnsi="Arial" w:cs="Arial"/>
              </w:rPr>
              <w:t>Больше десяти</w:t>
            </w:r>
          </w:p>
        </w:tc>
        <w:tc>
          <w:tcPr>
            <w:tcW w:w="2772" w:type="pct"/>
          </w:tcPr>
          <w:p w:rsidR="00AF05DB" w:rsidRPr="00792DF7" w:rsidRDefault="00AF05DB" w:rsidP="00D519E4">
            <w:pPr>
              <w:tabs>
                <w:tab w:val="left" w:pos="5103"/>
              </w:tabs>
              <w:ind w:firstLine="709"/>
              <w:rPr>
                <w:rFonts w:ascii="Arial" w:hAnsi="Arial" w:cs="Arial"/>
              </w:rPr>
            </w:pPr>
            <w:r w:rsidRPr="00792DF7">
              <w:rPr>
                <w:rFonts w:ascii="Arial" w:hAnsi="Arial" w:cs="Arial"/>
              </w:rPr>
              <w:t>Первый, пятый, десятый и каждый следующий, кратный пяти, наибольший.</w:t>
            </w:r>
          </w:p>
        </w:tc>
      </w:tr>
    </w:tbl>
    <w:p w:rsidR="00C14111" w:rsidRPr="00792DF7" w:rsidRDefault="00C14111" w:rsidP="00D519E4">
      <w:pPr>
        <w:spacing w:line="360" w:lineRule="auto"/>
        <w:ind w:firstLine="709"/>
        <w:jc w:val="both"/>
        <w:rPr>
          <w:rFonts w:ascii="Arial" w:hAnsi="Arial" w:cs="Arial"/>
        </w:rPr>
      </w:pPr>
    </w:p>
    <w:p w:rsidR="007956A1" w:rsidRPr="00792DF7" w:rsidRDefault="007956A1" w:rsidP="00D519E4">
      <w:pPr>
        <w:spacing w:line="360" w:lineRule="auto"/>
        <w:ind w:firstLine="709"/>
        <w:jc w:val="both"/>
        <w:rPr>
          <w:rFonts w:ascii="Arial" w:hAnsi="Arial" w:cs="Arial"/>
        </w:rPr>
      </w:pPr>
      <w:r w:rsidRPr="00792DF7">
        <w:rPr>
          <w:rFonts w:ascii="Arial" w:hAnsi="Arial" w:cs="Arial"/>
        </w:rPr>
        <w:lastRenderedPageBreak/>
        <w:t>5.4.2.3 Образцы проходов шинопроводов проверяются посредством внешнего осмотра на отсутствие механических повреждений.</w:t>
      </w:r>
    </w:p>
    <w:p w:rsidR="007956A1" w:rsidRPr="00792DF7" w:rsidRDefault="007956A1" w:rsidP="00D519E4">
      <w:pPr>
        <w:spacing w:line="360" w:lineRule="auto"/>
        <w:ind w:firstLine="709"/>
        <w:jc w:val="both"/>
        <w:rPr>
          <w:rFonts w:ascii="Arial" w:hAnsi="Arial" w:cs="Arial"/>
        </w:rPr>
      </w:pPr>
      <w:r w:rsidRPr="00792DF7">
        <w:rPr>
          <w:rFonts w:ascii="Arial" w:hAnsi="Arial" w:cs="Arial"/>
        </w:rPr>
        <w:t>Проверенные образцы перед испытанием не менее 3 ч выдерживают при температуре (20</w:t>
      </w:r>
      <w:r w:rsidR="00F851AD" w:rsidRPr="00792DF7">
        <w:rPr>
          <w:rFonts w:ascii="Arial" w:hAnsi="Arial" w:cs="Arial"/>
        </w:rPr>
        <w:t xml:space="preserve"> </w:t>
      </w:r>
      <w:r w:rsidRPr="00792DF7">
        <w:rPr>
          <w:rFonts w:ascii="Arial" w:hAnsi="Arial" w:cs="Arial"/>
        </w:rPr>
        <w:sym w:font="Symbol" w:char="F0B1"/>
      </w:r>
      <w:r w:rsidR="00F851AD" w:rsidRPr="00792DF7">
        <w:rPr>
          <w:rFonts w:ascii="Arial" w:hAnsi="Arial" w:cs="Arial"/>
        </w:rPr>
        <w:t xml:space="preserve"> </w:t>
      </w:r>
      <w:r w:rsidRPr="00792DF7">
        <w:rPr>
          <w:rFonts w:ascii="Arial" w:hAnsi="Arial" w:cs="Arial"/>
        </w:rPr>
        <w:t>5) °</w:t>
      </w:r>
      <w:r w:rsidRPr="00792DF7">
        <w:rPr>
          <w:rFonts w:ascii="Arial" w:hAnsi="Arial" w:cs="Arial"/>
          <w:lang w:val="en-US"/>
        </w:rPr>
        <w:t>C</w:t>
      </w:r>
      <w:r w:rsidRPr="00792DF7">
        <w:rPr>
          <w:rFonts w:ascii="Arial" w:hAnsi="Arial" w:cs="Arial"/>
        </w:rPr>
        <w:t>.</w:t>
      </w:r>
    </w:p>
    <w:p w:rsidR="007956A1" w:rsidRPr="00792DF7" w:rsidRDefault="007956A1" w:rsidP="00D519E4">
      <w:pPr>
        <w:spacing w:line="360" w:lineRule="auto"/>
        <w:ind w:firstLine="709"/>
        <w:jc w:val="both"/>
        <w:rPr>
          <w:rFonts w:ascii="Arial" w:hAnsi="Arial" w:cs="Arial"/>
        </w:rPr>
      </w:pPr>
      <w:r w:rsidRPr="00792DF7">
        <w:rPr>
          <w:rFonts w:ascii="Arial" w:hAnsi="Arial" w:cs="Arial"/>
        </w:rPr>
        <w:t>5.4.2.4 Горизонтальные или вертикальные проход</w:t>
      </w:r>
      <w:r w:rsidR="00E34B06" w:rsidRPr="00792DF7">
        <w:rPr>
          <w:rFonts w:ascii="Arial" w:hAnsi="Arial" w:cs="Arial"/>
        </w:rPr>
        <w:t>ы шинопроводов</w:t>
      </w:r>
      <w:r w:rsidRPr="00792DF7">
        <w:rPr>
          <w:rFonts w:ascii="Arial" w:hAnsi="Arial" w:cs="Arial"/>
        </w:rPr>
        <w:t xml:space="preserve"> испытываются на одном образце. Результаты испытаний образцов при горизонтальном расположении не распространяются на результаты испытаний при вертикальном расположении и наоборот.</w:t>
      </w:r>
    </w:p>
    <w:p w:rsidR="007956A1" w:rsidRPr="00792DF7" w:rsidRDefault="007956A1" w:rsidP="00D519E4">
      <w:pPr>
        <w:spacing w:line="360" w:lineRule="auto"/>
        <w:ind w:firstLine="709"/>
        <w:jc w:val="both"/>
        <w:rPr>
          <w:rFonts w:ascii="Arial" w:hAnsi="Arial" w:cs="Arial"/>
        </w:rPr>
      </w:pPr>
      <w:r w:rsidRPr="00792DF7">
        <w:rPr>
          <w:rFonts w:ascii="Arial" w:hAnsi="Arial" w:cs="Arial"/>
        </w:rPr>
        <w:t>5.</w:t>
      </w:r>
      <w:r w:rsidR="00E34B06" w:rsidRPr="00792DF7">
        <w:rPr>
          <w:rFonts w:ascii="Arial" w:hAnsi="Arial" w:cs="Arial"/>
        </w:rPr>
        <w:t>4</w:t>
      </w:r>
      <w:r w:rsidRPr="00792DF7">
        <w:rPr>
          <w:rFonts w:ascii="Arial" w:hAnsi="Arial" w:cs="Arial"/>
        </w:rPr>
        <w:t>.2.</w:t>
      </w:r>
      <w:r w:rsidR="00E34B06" w:rsidRPr="00792DF7">
        <w:rPr>
          <w:rFonts w:ascii="Arial" w:hAnsi="Arial" w:cs="Arial"/>
        </w:rPr>
        <w:t>5</w:t>
      </w:r>
      <w:r w:rsidRPr="00792DF7">
        <w:rPr>
          <w:rFonts w:ascii="Arial" w:hAnsi="Arial" w:cs="Arial"/>
        </w:rPr>
        <w:t xml:space="preserve"> Универсальные проход</w:t>
      </w:r>
      <w:r w:rsidR="00E34B06" w:rsidRPr="00792DF7">
        <w:rPr>
          <w:rFonts w:ascii="Arial" w:hAnsi="Arial" w:cs="Arial"/>
        </w:rPr>
        <w:t>ы</w:t>
      </w:r>
      <w:r w:rsidRPr="00792DF7">
        <w:rPr>
          <w:rFonts w:ascii="Arial" w:hAnsi="Arial" w:cs="Arial"/>
        </w:rPr>
        <w:t xml:space="preserve"> </w:t>
      </w:r>
      <w:r w:rsidR="00E34B06" w:rsidRPr="00792DF7">
        <w:rPr>
          <w:rFonts w:ascii="Arial" w:hAnsi="Arial" w:cs="Arial"/>
        </w:rPr>
        <w:t>шинопроводов</w:t>
      </w:r>
      <w:r w:rsidRPr="00792DF7">
        <w:rPr>
          <w:rFonts w:ascii="Arial" w:hAnsi="Arial" w:cs="Arial"/>
        </w:rPr>
        <w:t xml:space="preserve"> испытывают на двух образцах при горизонтальном и вертикальном расположениях.</w:t>
      </w:r>
    </w:p>
    <w:p w:rsidR="007956A1" w:rsidRPr="00792DF7" w:rsidRDefault="002F64DF" w:rsidP="00D519E4">
      <w:pPr>
        <w:tabs>
          <w:tab w:val="left" w:pos="5103"/>
        </w:tabs>
        <w:spacing w:line="360" w:lineRule="auto"/>
        <w:ind w:firstLine="709"/>
        <w:jc w:val="both"/>
        <w:rPr>
          <w:rFonts w:ascii="Arial" w:hAnsi="Arial" w:cs="Arial"/>
        </w:rPr>
      </w:pPr>
      <w:r w:rsidRPr="00792DF7">
        <w:rPr>
          <w:rFonts w:ascii="Arial" w:hAnsi="Arial" w:cs="Arial"/>
        </w:rPr>
        <w:t>5.4.2.6</w:t>
      </w:r>
      <w:proofErr w:type="gramStart"/>
      <w:r w:rsidRPr="00792DF7">
        <w:rPr>
          <w:rFonts w:ascii="Arial" w:hAnsi="Arial" w:cs="Arial"/>
        </w:rPr>
        <w:t xml:space="preserve"> Н</w:t>
      </w:r>
      <w:proofErr w:type="gramEnd"/>
      <w:r w:rsidRPr="00792DF7">
        <w:rPr>
          <w:rFonts w:ascii="Arial" w:hAnsi="Arial" w:cs="Arial"/>
        </w:rPr>
        <w:t>а кожухе шинопровода в не обогреваемой зоне проход</w:t>
      </w:r>
      <w:r w:rsidR="00CD0FE0" w:rsidRPr="00792DF7">
        <w:rPr>
          <w:rFonts w:ascii="Arial" w:hAnsi="Arial" w:cs="Arial"/>
        </w:rPr>
        <w:t>а</w:t>
      </w:r>
      <w:r w:rsidRPr="00792DF7">
        <w:rPr>
          <w:rFonts w:ascii="Arial" w:hAnsi="Arial" w:cs="Arial"/>
        </w:rPr>
        <w:t xml:space="preserve"> термоэлектрические </w:t>
      </w:r>
      <w:r w:rsidR="00CD0FE0" w:rsidRPr="00792DF7">
        <w:rPr>
          <w:rFonts w:ascii="Arial" w:hAnsi="Arial" w:cs="Arial"/>
        </w:rPr>
        <w:t xml:space="preserve">преобразователи устанавливают </w:t>
      </w:r>
      <w:r w:rsidR="0038491E" w:rsidRPr="00792DF7">
        <w:rPr>
          <w:rFonts w:ascii="Arial" w:hAnsi="Arial" w:cs="Arial"/>
        </w:rPr>
        <w:t xml:space="preserve">на двух перпендикулярных поверхностях на расстоянии </w:t>
      </w:r>
      <w:r w:rsidR="00F851AD" w:rsidRPr="00792DF7">
        <w:rPr>
          <w:rFonts w:ascii="Arial" w:hAnsi="Arial" w:cs="Arial"/>
        </w:rPr>
        <w:t xml:space="preserve">не более </w:t>
      </w:r>
      <w:r w:rsidR="0038491E" w:rsidRPr="00792DF7">
        <w:rPr>
          <w:rFonts w:ascii="Arial" w:hAnsi="Arial" w:cs="Arial"/>
        </w:rPr>
        <w:t xml:space="preserve">5 мм от заделки. При наличии шины заземления проходящей по внешней стороне шинопровода на нее также устанавливается термоэлектрический преобразователь на расстоянии </w:t>
      </w:r>
      <w:r w:rsidR="00F851AD" w:rsidRPr="00792DF7">
        <w:rPr>
          <w:rFonts w:ascii="Arial" w:hAnsi="Arial" w:cs="Arial"/>
        </w:rPr>
        <w:t xml:space="preserve">не более </w:t>
      </w:r>
      <w:r w:rsidR="0038491E" w:rsidRPr="00792DF7">
        <w:rPr>
          <w:rFonts w:ascii="Arial" w:hAnsi="Arial" w:cs="Arial"/>
        </w:rPr>
        <w:t>5</w:t>
      </w:r>
      <w:r w:rsidR="004A7ADE">
        <w:rPr>
          <w:rFonts w:ascii="Arial" w:hAnsi="Arial" w:cs="Arial"/>
        </w:rPr>
        <w:t> </w:t>
      </w:r>
      <w:r w:rsidR="0038491E" w:rsidRPr="00792DF7">
        <w:rPr>
          <w:rFonts w:ascii="Arial" w:hAnsi="Arial" w:cs="Arial"/>
        </w:rPr>
        <w:t>мм от заделки.</w:t>
      </w:r>
    </w:p>
    <w:p w:rsidR="0038491E" w:rsidRPr="00792DF7" w:rsidRDefault="0038491E" w:rsidP="00D519E4">
      <w:pPr>
        <w:spacing w:line="360" w:lineRule="auto"/>
        <w:ind w:firstLine="709"/>
        <w:jc w:val="both"/>
        <w:rPr>
          <w:rFonts w:ascii="Arial" w:hAnsi="Arial" w:cs="Arial"/>
        </w:rPr>
      </w:pPr>
      <w:r w:rsidRPr="00792DF7">
        <w:rPr>
          <w:rFonts w:ascii="Arial" w:hAnsi="Arial" w:cs="Arial"/>
        </w:rPr>
        <w:t>5.4.2.7</w:t>
      </w:r>
      <w:proofErr w:type="gramStart"/>
      <w:r w:rsidRPr="00792DF7">
        <w:rPr>
          <w:rFonts w:ascii="Arial" w:hAnsi="Arial" w:cs="Arial"/>
        </w:rPr>
        <w:t xml:space="preserve"> Н</w:t>
      </w:r>
      <w:proofErr w:type="gramEnd"/>
      <w:r w:rsidRPr="00792DF7">
        <w:rPr>
          <w:rFonts w:ascii="Arial" w:hAnsi="Arial" w:cs="Arial"/>
        </w:rPr>
        <w:t>а материале заделки в не обогреваемой зоне прохода шинопровода термоэлектрические преобразователи устанавливают на внешней поверхности заделочного материала. Не менее одного термоэлектрического преобразователя на каждые 500 мм периметра заделки (но не менее двух). Термоэлектрические преобразователи должны располагаться равномерно по площади заделки.</w:t>
      </w:r>
    </w:p>
    <w:p w:rsidR="00AF05DB" w:rsidRPr="00792DF7" w:rsidRDefault="00AF05DB" w:rsidP="00D519E4">
      <w:pPr>
        <w:tabs>
          <w:tab w:val="left" w:pos="5103"/>
        </w:tabs>
        <w:spacing w:line="360" w:lineRule="auto"/>
        <w:ind w:firstLine="709"/>
        <w:jc w:val="both"/>
        <w:rPr>
          <w:rFonts w:ascii="Arial" w:hAnsi="Arial" w:cs="Arial"/>
          <w:b/>
        </w:rPr>
      </w:pPr>
      <w:r w:rsidRPr="00792DF7">
        <w:rPr>
          <w:rFonts w:ascii="Arial" w:hAnsi="Arial" w:cs="Arial"/>
          <w:b/>
        </w:rPr>
        <w:t>5.</w:t>
      </w:r>
      <w:r w:rsidR="007956A1" w:rsidRPr="00792DF7">
        <w:rPr>
          <w:rFonts w:ascii="Arial" w:hAnsi="Arial" w:cs="Arial"/>
          <w:b/>
        </w:rPr>
        <w:t>4</w:t>
      </w:r>
      <w:r w:rsidRPr="00792DF7">
        <w:rPr>
          <w:rFonts w:ascii="Arial" w:hAnsi="Arial" w:cs="Arial"/>
          <w:b/>
        </w:rPr>
        <w:t xml:space="preserve">.3 </w:t>
      </w:r>
      <w:r w:rsidR="007956A1" w:rsidRPr="00792DF7">
        <w:rPr>
          <w:rFonts w:ascii="Arial" w:hAnsi="Arial" w:cs="Arial"/>
          <w:b/>
        </w:rPr>
        <w:t>П</w:t>
      </w:r>
      <w:r w:rsidRPr="00792DF7">
        <w:rPr>
          <w:rFonts w:ascii="Arial" w:hAnsi="Arial" w:cs="Arial"/>
          <w:b/>
        </w:rPr>
        <w:t>роведение испытаний</w:t>
      </w:r>
    </w:p>
    <w:p w:rsidR="0038491E" w:rsidRPr="00792DF7" w:rsidRDefault="0038491E" w:rsidP="00D519E4">
      <w:pPr>
        <w:tabs>
          <w:tab w:val="left" w:pos="5103"/>
        </w:tabs>
        <w:spacing w:line="360" w:lineRule="auto"/>
        <w:ind w:firstLine="709"/>
        <w:jc w:val="both"/>
        <w:rPr>
          <w:rFonts w:ascii="Arial" w:hAnsi="Arial" w:cs="Arial"/>
        </w:rPr>
      </w:pPr>
      <w:r w:rsidRPr="00792DF7">
        <w:rPr>
          <w:rFonts w:ascii="Arial" w:hAnsi="Arial" w:cs="Arial"/>
        </w:rPr>
        <w:t xml:space="preserve">5.4.3.1 Условия проведения испытаний </w:t>
      </w:r>
      <w:r w:rsidR="00A01C3C" w:rsidRPr="00792DF7">
        <w:rPr>
          <w:rFonts w:ascii="Arial" w:hAnsi="Arial" w:cs="Arial"/>
        </w:rPr>
        <w:t>по ГОСТ 30247.0</w:t>
      </w:r>
      <w:r w:rsidRPr="00792DF7">
        <w:rPr>
          <w:rFonts w:ascii="Arial" w:hAnsi="Arial" w:cs="Arial"/>
        </w:rPr>
        <w:t>.</w:t>
      </w:r>
    </w:p>
    <w:p w:rsidR="00AF05DB" w:rsidRPr="00792DF7" w:rsidRDefault="0038491E" w:rsidP="00D519E4">
      <w:pPr>
        <w:tabs>
          <w:tab w:val="left" w:pos="5103"/>
        </w:tabs>
        <w:spacing w:line="360" w:lineRule="auto"/>
        <w:ind w:firstLine="709"/>
        <w:jc w:val="both"/>
        <w:rPr>
          <w:rFonts w:ascii="Arial" w:hAnsi="Arial" w:cs="Arial"/>
        </w:rPr>
      </w:pPr>
      <w:r w:rsidRPr="00792DF7">
        <w:rPr>
          <w:rFonts w:ascii="Arial" w:hAnsi="Arial" w:cs="Arial"/>
        </w:rPr>
        <w:t xml:space="preserve">5.4.3.2 </w:t>
      </w:r>
      <w:r w:rsidR="00AF05DB" w:rsidRPr="00792DF7">
        <w:rPr>
          <w:rFonts w:ascii="Arial" w:hAnsi="Arial" w:cs="Arial"/>
        </w:rPr>
        <w:t xml:space="preserve">В </w:t>
      </w:r>
      <w:proofErr w:type="gramStart"/>
      <w:r w:rsidR="00AF05DB" w:rsidRPr="00792DF7">
        <w:rPr>
          <w:rFonts w:ascii="Arial" w:hAnsi="Arial" w:cs="Arial"/>
        </w:rPr>
        <w:t>процессе</w:t>
      </w:r>
      <w:proofErr w:type="gramEnd"/>
      <w:r w:rsidR="00AF05DB" w:rsidRPr="00792DF7">
        <w:rPr>
          <w:rFonts w:ascii="Arial" w:hAnsi="Arial" w:cs="Arial"/>
        </w:rPr>
        <w:t xml:space="preserve"> испытаний </w:t>
      </w:r>
      <w:r w:rsidRPr="00792DF7">
        <w:rPr>
          <w:rFonts w:ascii="Arial" w:hAnsi="Arial" w:cs="Arial"/>
        </w:rPr>
        <w:t>фиксируют температуру нагрева кожуха шинопровода и материала заделки</w:t>
      </w:r>
      <w:r w:rsidR="00AF05DB" w:rsidRPr="00792DF7">
        <w:rPr>
          <w:rFonts w:ascii="Arial" w:hAnsi="Arial" w:cs="Arial"/>
        </w:rPr>
        <w:t>.</w:t>
      </w:r>
    </w:p>
    <w:p w:rsidR="00653527" w:rsidRPr="00792DF7" w:rsidRDefault="00653527" w:rsidP="00D519E4">
      <w:pPr>
        <w:spacing w:line="360" w:lineRule="auto"/>
        <w:ind w:firstLine="709"/>
        <w:jc w:val="both"/>
        <w:rPr>
          <w:rFonts w:ascii="Arial" w:hAnsi="Arial" w:cs="Arial"/>
        </w:rPr>
      </w:pPr>
      <w:r w:rsidRPr="00792DF7">
        <w:rPr>
          <w:rFonts w:ascii="Arial" w:hAnsi="Arial" w:cs="Arial"/>
        </w:rPr>
        <w:t xml:space="preserve">5.4.3.3 В </w:t>
      </w:r>
      <w:proofErr w:type="gramStart"/>
      <w:r w:rsidRPr="00792DF7">
        <w:rPr>
          <w:rFonts w:ascii="Arial" w:hAnsi="Arial" w:cs="Arial"/>
        </w:rPr>
        <w:t>процессе</w:t>
      </w:r>
      <w:proofErr w:type="gramEnd"/>
      <w:r w:rsidRPr="00792DF7">
        <w:rPr>
          <w:rFonts w:ascii="Arial" w:hAnsi="Arial" w:cs="Arial"/>
        </w:rPr>
        <w:t xml:space="preserve"> испытания потерю целостности определяют при помощи тампона по ГОСТ 30247.0, который помещают в металлическую рамку с держателем и подносят к местам, где ожидается проникновение пламени или продуктов горения, и в течение 10 с держат на расстоянии </w:t>
      </w:r>
      <w:r w:rsidR="00F851AD" w:rsidRPr="00792DF7">
        <w:rPr>
          <w:rFonts w:ascii="Arial" w:hAnsi="Arial" w:cs="Arial"/>
        </w:rPr>
        <w:t xml:space="preserve">от </w:t>
      </w:r>
      <w:r w:rsidRPr="00792DF7">
        <w:rPr>
          <w:rFonts w:ascii="Arial" w:hAnsi="Arial" w:cs="Arial"/>
        </w:rPr>
        <w:t>20</w:t>
      </w:r>
      <w:r w:rsidR="00F851AD" w:rsidRPr="00792DF7">
        <w:rPr>
          <w:rFonts w:ascii="Arial" w:hAnsi="Arial" w:cs="Arial"/>
        </w:rPr>
        <w:t xml:space="preserve"> до </w:t>
      </w:r>
      <w:r w:rsidR="005813B3" w:rsidRPr="00792DF7">
        <w:rPr>
          <w:rFonts w:ascii="Arial" w:hAnsi="Arial" w:cs="Arial"/>
        </w:rPr>
        <w:t>25 </w:t>
      </w:r>
      <w:r w:rsidRPr="00792DF7">
        <w:rPr>
          <w:rFonts w:ascii="Arial" w:hAnsi="Arial" w:cs="Arial"/>
        </w:rPr>
        <w:t>мм от поверхности образца.</w:t>
      </w:r>
    </w:p>
    <w:p w:rsidR="00AF05DB" w:rsidRPr="00792DF7" w:rsidRDefault="00AF05DB" w:rsidP="00D519E4">
      <w:pPr>
        <w:tabs>
          <w:tab w:val="left" w:pos="5103"/>
        </w:tabs>
        <w:spacing w:line="360" w:lineRule="auto"/>
        <w:ind w:firstLine="709"/>
        <w:jc w:val="both"/>
        <w:rPr>
          <w:rFonts w:ascii="Arial" w:hAnsi="Arial" w:cs="Arial"/>
          <w:b/>
        </w:rPr>
      </w:pPr>
      <w:r w:rsidRPr="00792DF7">
        <w:rPr>
          <w:rFonts w:ascii="Arial" w:hAnsi="Arial" w:cs="Arial"/>
          <w:b/>
        </w:rPr>
        <w:t>5.</w:t>
      </w:r>
      <w:r w:rsidR="00653527" w:rsidRPr="00792DF7">
        <w:rPr>
          <w:rFonts w:ascii="Arial" w:hAnsi="Arial" w:cs="Arial"/>
          <w:b/>
        </w:rPr>
        <w:t>4</w:t>
      </w:r>
      <w:r w:rsidRPr="00792DF7">
        <w:rPr>
          <w:rFonts w:ascii="Arial" w:hAnsi="Arial" w:cs="Arial"/>
          <w:b/>
        </w:rPr>
        <w:t>.4 Предельные состояния</w:t>
      </w:r>
    </w:p>
    <w:p w:rsidR="00AF05DB" w:rsidRPr="00792DF7" w:rsidRDefault="00653527" w:rsidP="00D519E4">
      <w:pPr>
        <w:tabs>
          <w:tab w:val="left" w:pos="5103"/>
        </w:tabs>
        <w:spacing w:line="360" w:lineRule="auto"/>
        <w:ind w:firstLine="709"/>
        <w:jc w:val="both"/>
        <w:rPr>
          <w:rFonts w:ascii="Arial" w:hAnsi="Arial" w:cs="Arial"/>
        </w:rPr>
      </w:pPr>
      <w:r w:rsidRPr="00792DF7">
        <w:rPr>
          <w:rFonts w:ascii="Arial" w:hAnsi="Arial" w:cs="Arial"/>
        </w:rPr>
        <w:t>5.4.4.1</w:t>
      </w:r>
      <w:proofErr w:type="gramStart"/>
      <w:r w:rsidRPr="00792DF7">
        <w:rPr>
          <w:rFonts w:ascii="Arial" w:hAnsi="Arial" w:cs="Arial"/>
        </w:rPr>
        <w:t xml:space="preserve"> </w:t>
      </w:r>
      <w:r w:rsidR="00AF05DB" w:rsidRPr="00792DF7">
        <w:rPr>
          <w:rFonts w:ascii="Arial" w:hAnsi="Arial" w:cs="Arial"/>
        </w:rPr>
        <w:t>П</w:t>
      </w:r>
      <w:proofErr w:type="gramEnd"/>
      <w:r w:rsidR="00AF05DB" w:rsidRPr="00792DF7">
        <w:rPr>
          <w:rFonts w:ascii="Arial" w:hAnsi="Arial" w:cs="Arial"/>
        </w:rPr>
        <w:t xml:space="preserve">ри испытании </w:t>
      </w:r>
      <w:r w:rsidRPr="00792DF7">
        <w:rPr>
          <w:rFonts w:ascii="Arial" w:hAnsi="Arial" w:cs="Arial"/>
        </w:rPr>
        <w:t xml:space="preserve">проходов </w:t>
      </w:r>
      <w:r w:rsidR="00AF05DB" w:rsidRPr="00792DF7">
        <w:rPr>
          <w:rFonts w:ascii="Arial" w:hAnsi="Arial" w:cs="Arial"/>
        </w:rPr>
        <w:t>шинопроводов на огнестойкость определяют следующие пре</w:t>
      </w:r>
      <w:r w:rsidRPr="00792DF7">
        <w:rPr>
          <w:rFonts w:ascii="Arial" w:hAnsi="Arial" w:cs="Arial"/>
        </w:rPr>
        <w:t>дельные состояния.</w:t>
      </w:r>
    </w:p>
    <w:p w:rsidR="00AF05DB" w:rsidRPr="00792DF7" w:rsidRDefault="00653527" w:rsidP="00D519E4">
      <w:pPr>
        <w:tabs>
          <w:tab w:val="left" w:pos="5103"/>
        </w:tabs>
        <w:spacing w:line="360" w:lineRule="auto"/>
        <w:ind w:firstLine="709"/>
        <w:jc w:val="both"/>
        <w:rPr>
          <w:rFonts w:ascii="Arial" w:hAnsi="Arial" w:cs="Arial"/>
        </w:rPr>
      </w:pPr>
      <w:r w:rsidRPr="00792DF7">
        <w:rPr>
          <w:rFonts w:ascii="Arial" w:hAnsi="Arial" w:cs="Arial"/>
        </w:rPr>
        <w:t>5.4.4.2 П</w:t>
      </w:r>
      <w:r w:rsidR="00AF05DB" w:rsidRPr="00792DF7">
        <w:rPr>
          <w:rFonts w:ascii="Arial" w:hAnsi="Arial" w:cs="Arial"/>
        </w:rPr>
        <w:t>отеря теплоизолирующей способности (</w:t>
      </w:r>
      <w:r w:rsidR="00AF05DB" w:rsidRPr="00792DF7">
        <w:rPr>
          <w:rFonts w:ascii="Arial" w:hAnsi="Arial" w:cs="Arial"/>
          <w:lang w:val="en-US"/>
        </w:rPr>
        <w:t>I</w:t>
      </w:r>
      <w:r w:rsidR="00AF05DB" w:rsidRPr="00792DF7">
        <w:rPr>
          <w:rFonts w:ascii="Arial" w:hAnsi="Arial" w:cs="Arial"/>
        </w:rPr>
        <w:t xml:space="preserve">) вследствие </w:t>
      </w:r>
      <w:r w:rsidR="003212EC" w:rsidRPr="00792DF7">
        <w:rPr>
          <w:rFonts w:ascii="Arial" w:hAnsi="Arial" w:cs="Arial"/>
        </w:rPr>
        <w:t>достижения</w:t>
      </w:r>
      <w:r w:rsidRPr="00792DF7">
        <w:rPr>
          <w:rFonts w:ascii="Arial" w:hAnsi="Arial" w:cs="Arial"/>
        </w:rPr>
        <w:t xml:space="preserve"> </w:t>
      </w:r>
      <w:r w:rsidR="003212EC" w:rsidRPr="00792DF7">
        <w:rPr>
          <w:rFonts w:ascii="Arial" w:hAnsi="Arial" w:cs="Arial"/>
        </w:rPr>
        <w:t>температуры на не</w:t>
      </w:r>
      <w:r w:rsidR="00AF05DB" w:rsidRPr="00792DF7">
        <w:rPr>
          <w:rFonts w:ascii="Arial" w:hAnsi="Arial" w:cs="Arial"/>
        </w:rPr>
        <w:t xml:space="preserve">обогреваемой поверхности заделочного материала </w:t>
      </w:r>
      <w:r w:rsidR="003212EC" w:rsidRPr="00792DF7">
        <w:rPr>
          <w:rFonts w:ascii="Arial" w:hAnsi="Arial" w:cs="Arial"/>
        </w:rPr>
        <w:t>160 </w:t>
      </w:r>
      <w:r w:rsidR="00AF05DB" w:rsidRPr="00792DF7">
        <w:rPr>
          <w:rFonts w:ascii="Arial" w:hAnsi="Arial" w:cs="Arial"/>
          <w:vertAlign w:val="superscript"/>
        </w:rPr>
        <w:t>0</w:t>
      </w:r>
      <w:r w:rsidRPr="00792DF7">
        <w:rPr>
          <w:rFonts w:ascii="Arial" w:hAnsi="Arial" w:cs="Arial"/>
        </w:rPr>
        <w:t>С.</w:t>
      </w:r>
    </w:p>
    <w:p w:rsidR="00AF05DB" w:rsidRPr="00792DF7" w:rsidRDefault="00653527" w:rsidP="00D519E4">
      <w:pPr>
        <w:tabs>
          <w:tab w:val="left" w:pos="5103"/>
        </w:tabs>
        <w:spacing w:line="360" w:lineRule="auto"/>
        <w:ind w:firstLine="709"/>
        <w:jc w:val="both"/>
        <w:rPr>
          <w:rFonts w:ascii="Arial" w:hAnsi="Arial" w:cs="Arial"/>
        </w:rPr>
      </w:pPr>
      <w:r w:rsidRPr="00792DF7">
        <w:rPr>
          <w:rFonts w:ascii="Arial" w:hAnsi="Arial" w:cs="Arial"/>
        </w:rPr>
        <w:lastRenderedPageBreak/>
        <w:t>5.4.4.3 П</w:t>
      </w:r>
      <w:r w:rsidR="00AF05DB" w:rsidRPr="00792DF7">
        <w:rPr>
          <w:rFonts w:ascii="Arial" w:hAnsi="Arial" w:cs="Arial"/>
        </w:rPr>
        <w:t>отеря целостности материала заделки (Е) в результате образования в конструкции проход</w:t>
      </w:r>
      <w:r w:rsidRPr="00792DF7">
        <w:rPr>
          <w:rFonts w:ascii="Arial" w:hAnsi="Arial" w:cs="Arial"/>
        </w:rPr>
        <w:t>а</w:t>
      </w:r>
      <w:r w:rsidR="00AF05DB" w:rsidRPr="00792DF7">
        <w:rPr>
          <w:rFonts w:ascii="Arial" w:hAnsi="Arial" w:cs="Arial"/>
        </w:rPr>
        <w:t xml:space="preserve"> сквозных трещин или отверстий, через которые на не обогреваемую поверхность проникают про</w:t>
      </w:r>
      <w:r w:rsidRPr="00792DF7">
        <w:rPr>
          <w:rFonts w:ascii="Arial" w:hAnsi="Arial" w:cs="Arial"/>
        </w:rPr>
        <w:t>дукты горения и пламя.</w:t>
      </w:r>
    </w:p>
    <w:p w:rsidR="00AF05DB" w:rsidRPr="00792DF7" w:rsidRDefault="00653527" w:rsidP="00D519E4">
      <w:pPr>
        <w:tabs>
          <w:tab w:val="left" w:pos="5103"/>
        </w:tabs>
        <w:spacing w:line="360" w:lineRule="auto"/>
        <w:ind w:firstLine="709"/>
        <w:jc w:val="both"/>
        <w:rPr>
          <w:rFonts w:ascii="Arial" w:hAnsi="Arial" w:cs="Arial"/>
        </w:rPr>
      </w:pPr>
      <w:r w:rsidRPr="00792DF7">
        <w:rPr>
          <w:rFonts w:ascii="Arial" w:hAnsi="Arial" w:cs="Arial"/>
        </w:rPr>
        <w:t>5.4.4.4 Д</w:t>
      </w:r>
      <w:r w:rsidR="00AF05DB" w:rsidRPr="00792DF7">
        <w:rPr>
          <w:rFonts w:ascii="Arial" w:hAnsi="Arial" w:cs="Arial"/>
        </w:rPr>
        <w:t>остижение критической температуры нагрева кожуха шинопро</w:t>
      </w:r>
      <w:r w:rsidR="00694987" w:rsidRPr="00792DF7">
        <w:rPr>
          <w:rFonts w:ascii="Arial" w:hAnsi="Arial" w:cs="Arial"/>
        </w:rPr>
        <w:t>вода в не обогреваемой зоне (Т), составляющ</w:t>
      </w:r>
      <w:r w:rsidR="005813B3" w:rsidRPr="00792DF7">
        <w:rPr>
          <w:rFonts w:ascii="Arial" w:hAnsi="Arial" w:cs="Arial"/>
        </w:rPr>
        <w:t>ей</w:t>
      </w:r>
      <w:r w:rsidR="00AF05DB" w:rsidRPr="00792DF7">
        <w:rPr>
          <w:rFonts w:ascii="Arial" w:hAnsi="Arial" w:cs="Arial"/>
        </w:rPr>
        <w:t xml:space="preserve"> 180 </w:t>
      </w:r>
      <w:r w:rsidR="00AF05DB" w:rsidRPr="00792DF7">
        <w:rPr>
          <w:rFonts w:ascii="Arial" w:hAnsi="Arial" w:cs="Arial"/>
          <w:vertAlign w:val="superscript"/>
        </w:rPr>
        <w:t>0</w:t>
      </w:r>
      <w:r w:rsidR="00AF05DB" w:rsidRPr="00792DF7">
        <w:rPr>
          <w:rFonts w:ascii="Arial" w:hAnsi="Arial" w:cs="Arial"/>
        </w:rPr>
        <w:t>С.</w:t>
      </w:r>
    </w:p>
    <w:p w:rsidR="00AF05DB" w:rsidRPr="00792DF7" w:rsidRDefault="00AF05DB" w:rsidP="00D519E4">
      <w:pPr>
        <w:tabs>
          <w:tab w:val="left" w:pos="5103"/>
        </w:tabs>
        <w:spacing w:line="360" w:lineRule="auto"/>
        <w:ind w:firstLine="709"/>
        <w:jc w:val="both"/>
        <w:rPr>
          <w:rFonts w:ascii="Arial" w:hAnsi="Arial" w:cs="Arial"/>
          <w:b/>
        </w:rPr>
      </w:pPr>
      <w:r w:rsidRPr="00792DF7">
        <w:rPr>
          <w:rFonts w:ascii="Arial" w:hAnsi="Arial" w:cs="Arial"/>
          <w:b/>
        </w:rPr>
        <w:t>5.</w:t>
      </w:r>
      <w:r w:rsidR="00653527" w:rsidRPr="00792DF7">
        <w:rPr>
          <w:rFonts w:ascii="Arial" w:hAnsi="Arial" w:cs="Arial"/>
          <w:b/>
        </w:rPr>
        <w:t>4</w:t>
      </w:r>
      <w:r w:rsidRPr="00792DF7">
        <w:rPr>
          <w:rFonts w:ascii="Arial" w:hAnsi="Arial" w:cs="Arial"/>
          <w:b/>
        </w:rPr>
        <w:t>.5 Оценка результатов испытаний</w:t>
      </w:r>
    </w:p>
    <w:p w:rsidR="004A7ADE" w:rsidRDefault="00653527" w:rsidP="00D519E4">
      <w:pPr>
        <w:tabs>
          <w:tab w:val="left" w:pos="5103"/>
        </w:tabs>
        <w:spacing w:line="360" w:lineRule="auto"/>
        <w:ind w:firstLine="709"/>
        <w:jc w:val="both"/>
        <w:rPr>
          <w:rFonts w:ascii="Arial" w:hAnsi="Arial" w:cs="Arial"/>
        </w:rPr>
      </w:pPr>
      <w:r w:rsidRPr="00792DF7">
        <w:rPr>
          <w:rFonts w:ascii="Arial" w:hAnsi="Arial" w:cs="Arial"/>
        </w:rPr>
        <w:t>В обозначении предела огнестойкости прохода шинопровода результат испытаний приводят к ближайшей меньшей величине из ряда чисел, приведенного в 5.1.4.</w:t>
      </w:r>
      <w:r w:rsidR="00694987" w:rsidRPr="00792DF7">
        <w:rPr>
          <w:rFonts w:ascii="Arial" w:hAnsi="Arial" w:cs="Arial"/>
        </w:rPr>
        <w:t>4</w:t>
      </w:r>
    </w:p>
    <w:p w:rsidR="004A7ADE" w:rsidRDefault="004A7ADE" w:rsidP="00D519E4">
      <w:pPr>
        <w:tabs>
          <w:tab w:val="left" w:pos="5103"/>
        </w:tabs>
        <w:spacing w:line="360" w:lineRule="auto"/>
        <w:ind w:firstLine="709"/>
        <w:jc w:val="both"/>
        <w:rPr>
          <w:rFonts w:ascii="Arial" w:hAnsi="Arial" w:cs="Arial"/>
        </w:rPr>
      </w:pPr>
    </w:p>
    <w:p w:rsidR="004A7ADE" w:rsidRDefault="004A7ADE" w:rsidP="00D519E4">
      <w:pPr>
        <w:tabs>
          <w:tab w:val="left" w:pos="5103"/>
        </w:tabs>
        <w:spacing w:line="360" w:lineRule="auto"/>
        <w:ind w:firstLine="709"/>
        <w:jc w:val="both"/>
        <w:rPr>
          <w:rFonts w:ascii="Arial" w:hAnsi="Arial" w:cs="Arial"/>
        </w:rPr>
      </w:pPr>
    </w:p>
    <w:p w:rsidR="004A7ADE" w:rsidRDefault="004A7ADE" w:rsidP="00D519E4">
      <w:pPr>
        <w:tabs>
          <w:tab w:val="left" w:pos="5103"/>
        </w:tabs>
        <w:spacing w:line="360" w:lineRule="auto"/>
        <w:ind w:firstLine="709"/>
        <w:jc w:val="both"/>
        <w:rPr>
          <w:rFonts w:ascii="Arial" w:hAnsi="Arial" w:cs="Arial"/>
        </w:rPr>
      </w:pPr>
    </w:p>
    <w:p w:rsidR="004A7ADE" w:rsidRDefault="004A7ADE" w:rsidP="00D519E4">
      <w:pPr>
        <w:tabs>
          <w:tab w:val="left" w:pos="5103"/>
        </w:tabs>
        <w:spacing w:line="360" w:lineRule="auto"/>
        <w:ind w:firstLine="709"/>
        <w:jc w:val="both"/>
        <w:rPr>
          <w:rFonts w:ascii="Arial" w:hAnsi="Arial" w:cs="Arial"/>
        </w:rPr>
      </w:pPr>
    </w:p>
    <w:p w:rsidR="00F5411F" w:rsidRPr="00792DF7" w:rsidRDefault="00653527" w:rsidP="00D519E4">
      <w:pPr>
        <w:tabs>
          <w:tab w:val="left" w:pos="5103"/>
        </w:tabs>
        <w:spacing w:line="360" w:lineRule="auto"/>
        <w:ind w:firstLine="709"/>
        <w:jc w:val="both"/>
        <w:rPr>
          <w:rFonts w:ascii="Arial" w:hAnsi="Arial" w:cs="Arial"/>
        </w:rPr>
        <w:sectPr w:rsidR="00F5411F" w:rsidRPr="00792DF7" w:rsidSect="00E31026">
          <w:headerReference w:type="even" r:id="rId20"/>
          <w:headerReference w:type="default" r:id="rId21"/>
          <w:footerReference w:type="default" r:id="rId22"/>
          <w:type w:val="nextColumn"/>
          <w:pgSz w:w="11906" w:h="16838" w:code="9"/>
          <w:pgMar w:top="1134" w:right="1134" w:bottom="1134" w:left="1134" w:header="426" w:footer="709" w:gutter="0"/>
          <w:pgNumType w:start="1"/>
          <w:cols w:space="708"/>
          <w:docGrid w:linePitch="360"/>
        </w:sectPr>
      </w:pPr>
      <w:r w:rsidRPr="00792DF7">
        <w:rPr>
          <w:rFonts w:ascii="Arial" w:hAnsi="Arial" w:cs="Arial"/>
        </w:rPr>
        <w:t>.</w:t>
      </w:r>
    </w:p>
    <w:p w:rsidR="00AF05DB" w:rsidRPr="004A7ADE" w:rsidRDefault="004A7ADE" w:rsidP="00D519E4">
      <w:pPr>
        <w:tabs>
          <w:tab w:val="left" w:pos="5103"/>
        </w:tabs>
        <w:spacing w:line="360" w:lineRule="auto"/>
        <w:ind w:firstLine="709"/>
        <w:jc w:val="center"/>
        <w:rPr>
          <w:rFonts w:ascii="Arial" w:hAnsi="Arial" w:cs="Arial"/>
          <w:b/>
        </w:rPr>
      </w:pPr>
      <w:r w:rsidRPr="004A7ADE">
        <w:rPr>
          <w:rFonts w:ascii="Arial" w:hAnsi="Arial" w:cs="Arial"/>
          <w:b/>
        </w:rPr>
        <w:lastRenderedPageBreak/>
        <w:t>Библиог</w:t>
      </w:r>
      <w:r>
        <w:rPr>
          <w:rFonts w:ascii="Arial" w:hAnsi="Arial" w:cs="Arial"/>
          <w:b/>
        </w:rPr>
        <w:t>р</w:t>
      </w:r>
      <w:r w:rsidRPr="004A7ADE">
        <w:rPr>
          <w:rFonts w:ascii="Arial" w:hAnsi="Arial" w:cs="Arial"/>
          <w:b/>
        </w:rPr>
        <w:t>афия</w:t>
      </w:r>
    </w:p>
    <w:p w:rsidR="00F5411F" w:rsidRPr="00792DF7" w:rsidRDefault="00F5411F" w:rsidP="00194DA9">
      <w:pPr>
        <w:tabs>
          <w:tab w:val="left" w:pos="5103"/>
        </w:tabs>
        <w:spacing w:line="360" w:lineRule="auto"/>
        <w:jc w:val="both"/>
        <w:rPr>
          <w:rFonts w:ascii="Arial" w:hAnsi="Arial" w:cs="Arial"/>
        </w:rPr>
      </w:pPr>
    </w:p>
    <w:p w:rsidR="00194DA9" w:rsidRDefault="00EB4803" w:rsidP="00194DA9">
      <w:pPr>
        <w:tabs>
          <w:tab w:val="left" w:pos="1418"/>
        </w:tabs>
        <w:spacing w:line="360" w:lineRule="auto"/>
        <w:jc w:val="both"/>
        <w:rPr>
          <w:rFonts w:ascii="Arial" w:hAnsi="Arial" w:cs="Arial"/>
        </w:rPr>
      </w:pPr>
      <w:r w:rsidRPr="00EB4803">
        <w:rPr>
          <w:rFonts w:ascii="Arial" w:hAnsi="Arial" w:cs="Arial"/>
        </w:rPr>
        <w:t>[</w:t>
      </w:r>
      <w:r w:rsidR="00F5411F" w:rsidRPr="00792DF7">
        <w:rPr>
          <w:rFonts w:ascii="Arial" w:hAnsi="Arial" w:cs="Arial"/>
        </w:rPr>
        <w:t>1</w:t>
      </w:r>
      <w:r w:rsidRPr="00EB4803">
        <w:rPr>
          <w:rFonts w:ascii="Arial" w:hAnsi="Arial" w:cs="Arial"/>
        </w:rPr>
        <w:t>]</w:t>
      </w:r>
      <w:r w:rsidR="00F5411F" w:rsidRPr="00792DF7">
        <w:rPr>
          <w:rFonts w:ascii="Arial" w:hAnsi="Arial" w:cs="Arial"/>
        </w:rPr>
        <w:t xml:space="preserve"> </w:t>
      </w:r>
      <w:r w:rsidRPr="00EB4803">
        <w:rPr>
          <w:rFonts w:ascii="Arial" w:hAnsi="Arial" w:cs="Arial"/>
        </w:rPr>
        <w:t xml:space="preserve">ГОСТ Р 55025-2012 Кабели силовые с пластмассовой изоляцией на </w:t>
      </w:r>
      <w:proofErr w:type="gramStart"/>
      <w:r w:rsidRPr="00EB4803">
        <w:rPr>
          <w:rFonts w:ascii="Arial" w:hAnsi="Arial" w:cs="Arial"/>
        </w:rPr>
        <w:t>номинальное</w:t>
      </w:r>
      <w:proofErr w:type="gramEnd"/>
    </w:p>
    <w:p w:rsidR="00EB4803" w:rsidRDefault="00EB4803" w:rsidP="00194DA9">
      <w:pPr>
        <w:tabs>
          <w:tab w:val="left" w:pos="1418"/>
        </w:tabs>
        <w:spacing w:line="360" w:lineRule="auto"/>
        <w:ind w:left="2694"/>
        <w:jc w:val="both"/>
        <w:rPr>
          <w:rFonts w:ascii="Arial" w:hAnsi="Arial" w:cs="Arial"/>
        </w:rPr>
      </w:pPr>
      <w:r w:rsidRPr="00EB4803">
        <w:rPr>
          <w:rFonts w:ascii="Arial" w:hAnsi="Arial" w:cs="Arial"/>
        </w:rPr>
        <w:t xml:space="preserve"> напряжение от 6 до 35 </w:t>
      </w:r>
      <w:proofErr w:type="spellStart"/>
      <w:r w:rsidRPr="00EB4803">
        <w:rPr>
          <w:rFonts w:ascii="Arial" w:hAnsi="Arial" w:cs="Arial"/>
        </w:rPr>
        <w:t>кВ</w:t>
      </w:r>
      <w:proofErr w:type="spellEnd"/>
      <w:r w:rsidRPr="00EB4803">
        <w:rPr>
          <w:rFonts w:ascii="Arial" w:hAnsi="Arial" w:cs="Arial"/>
        </w:rPr>
        <w:t xml:space="preserve"> включительно. Общие технические условия.</w:t>
      </w:r>
    </w:p>
    <w:p w:rsidR="00EB4803" w:rsidRDefault="00EB4803" w:rsidP="00194DA9">
      <w:pPr>
        <w:tabs>
          <w:tab w:val="left" w:pos="1418"/>
        </w:tabs>
        <w:spacing w:line="360" w:lineRule="auto"/>
        <w:jc w:val="both"/>
        <w:rPr>
          <w:rFonts w:ascii="Arial" w:hAnsi="Arial" w:cs="Arial"/>
        </w:rPr>
      </w:pPr>
    </w:p>
    <w:p w:rsidR="00194DA9" w:rsidRDefault="00EB4803" w:rsidP="00194DA9">
      <w:pPr>
        <w:tabs>
          <w:tab w:val="left" w:pos="1418"/>
        </w:tabs>
        <w:spacing w:line="360" w:lineRule="auto"/>
        <w:jc w:val="both"/>
        <w:rPr>
          <w:rFonts w:ascii="Arial" w:hAnsi="Arial" w:cs="Arial"/>
          <w:color w:val="242424"/>
          <w:spacing w:val="2"/>
          <w:shd w:val="clear" w:color="auto" w:fill="FFFFFF"/>
        </w:rPr>
      </w:pPr>
      <w:r w:rsidRPr="00EB4803">
        <w:rPr>
          <w:rFonts w:ascii="Arial" w:hAnsi="Arial" w:cs="Arial"/>
          <w:color w:val="242424"/>
          <w:spacing w:val="2"/>
          <w:shd w:val="clear" w:color="auto" w:fill="FFFFFF"/>
        </w:rPr>
        <w:t>[</w:t>
      </w:r>
      <w:r>
        <w:rPr>
          <w:rFonts w:ascii="Arial" w:hAnsi="Arial" w:cs="Arial"/>
          <w:color w:val="242424"/>
          <w:spacing w:val="2"/>
          <w:shd w:val="clear" w:color="auto" w:fill="FFFFFF"/>
        </w:rPr>
        <w:t>2</w:t>
      </w:r>
      <w:r w:rsidRPr="00EB4803">
        <w:rPr>
          <w:rFonts w:ascii="Arial" w:hAnsi="Arial" w:cs="Arial"/>
          <w:color w:val="242424"/>
          <w:spacing w:val="2"/>
          <w:shd w:val="clear" w:color="auto" w:fill="FFFFFF"/>
        </w:rPr>
        <w:t>]</w:t>
      </w:r>
      <w:r>
        <w:rPr>
          <w:rFonts w:ascii="Arial" w:hAnsi="Arial" w:cs="Arial"/>
          <w:color w:val="242424"/>
          <w:spacing w:val="2"/>
          <w:shd w:val="clear" w:color="auto" w:fill="FFFFFF"/>
        </w:rPr>
        <w:t xml:space="preserve"> </w:t>
      </w:r>
      <w:r w:rsidR="00F5411F" w:rsidRPr="00792DF7">
        <w:rPr>
          <w:rFonts w:ascii="Arial" w:hAnsi="Arial" w:cs="Arial"/>
          <w:color w:val="242424"/>
          <w:spacing w:val="2"/>
          <w:shd w:val="clear" w:color="auto" w:fill="FFFFFF"/>
        </w:rPr>
        <w:t xml:space="preserve">ТУ 16.К71-348-2005 Кабель телефонный, не распространяющий горение, </w:t>
      </w:r>
    </w:p>
    <w:p w:rsidR="00F5411F" w:rsidRDefault="00F5411F" w:rsidP="00194DA9">
      <w:pPr>
        <w:tabs>
          <w:tab w:val="left" w:pos="1418"/>
        </w:tabs>
        <w:spacing w:line="360" w:lineRule="auto"/>
        <w:ind w:left="2694"/>
        <w:jc w:val="both"/>
        <w:rPr>
          <w:rFonts w:ascii="Arial" w:hAnsi="Arial" w:cs="Arial"/>
          <w:color w:val="242424"/>
          <w:spacing w:val="2"/>
          <w:shd w:val="clear" w:color="auto" w:fill="FFFFFF"/>
        </w:rPr>
      </w:pPr>
      <w:r w:rsidRPr="00792DF7">
        <w:rPr>
          <w:rFonts w:ascii="Arial" w:hAnsi="Arial" w:cs="Arial"/>
          <w:color w:val="242424"/>
          <w:spacing w:val="2"/>
          <w:shd w:val="clear" w:color="auto" w:fill="FFFFFF"/>
        </w:rPr>
        <w:t>с низким дымо-и газовыделением</w:t>
      </w:r>
    </w:p>
    <w:p w:rsidR="004A7ADE" w:rsidRDefault="004A7ADE" w:rsidP="00D519E4">
      <w:pPr>
        <w:tabs>
          <w:tab w:val="left" w:pos="1418"/>
        </w:tabs>
        <w:spacing w:line="360" w:lineRule="auto"/>
        <w:ind w:firstLine="709"/>
        <w:jc w:val="both"/>
        <w:rPr>
          <w:rFonts w:ascii="Arial" w:hAnsi="Arial" w:cs="Arial"/>
          <w:color w:val="242424"/>
          <w:spacing w:val="2"/>
          <w:shd w:val="clear" w:color="auto" w:fill="FFFFFF"/>
        </w:rPr>
      </w:pPr>
    </w:p>
    <w:p w:rsidR="004A7ADE" w:rsidRDefault="004A7ADE" w:rsidP="00D519E4">
      <w:pPr>
        <w:tabs>
          <w:tab w:val="left" w:pos="1418"/>
        </w:tabs>
        <w:spacing w:line="360" w:lineRule="auto"/>
        <w:ind w:firstLine="709"/>
        <w:jc w:val="both"/>
        <w:rPr>
          <w:rFonts w:ascii="Arial" w:hAnsi="Arial" w:cs="Arial"/>
          <w:color w:val="242424"/>
          <w:spacing w:val="2"/>
          <w:shd w:val="clear" w:color="auto" w:fill="FFFFFF"/>
        </w:rPr>
      </w:pPr>
    </w:p>
    <w:p w:rsidR="004A7ADE" w:rsidRPr="00792DF7" w:rsidRDefault="004A7ADE" w:rsidP="00D519E4">
      <w:pPr>
        <w:tabs>
          <w:tab w:val="left" w:pos="1418"/>
        </w:tabs>
        <w:spacing w:line="360" w:lineRule="auto"/>
        <w:ind w:firstLine="709"/>
        <w:jc w:val="both"/>
        <w:rPr>
          <w:rFonts w:ascii="Arial" w:hAnsi="Arial" w:cs="Arial"/>
        </w:rPr>
      </w:pPr>
    </w:p>
    <w:p w:rsidR="00537165" w:rsidRPr="00792DF7" w:rsidRDefault="00537165" w:rsidP="00D519E4">
      <w:pPr>
        <w:autoSpaceDE/>
        <w:autoSpaceDN/>
        <w:ind w:firstLine="709"/>
        <w:rPr>
          <w:rFonts w:ascii="Arial" w:hAnsi="Arial" w:cs="Arial"/>
        </w:rPr>
      </w:pPr>
      <w:r w:rsidRPr="00792DF7">
        <w:rPr>
          <w:rFonts w:ascii="Arial" w:hAnsi="Arial" w:cs="Arial"/>
        </w:rPr>
        <w:br w:type="page"/>
      </w:r>
    </w:p>
    <w:p w:rsidR="00E165E2" w:rsidRPr="00792DF7" w:rsidRDefault="00E165E2" w:rsidP="004A7ADE">
      <w:pPr>
        <w:pStyle w:val="af0"/>
        <w:ind w:right="29"/>
        <w:rPr>
          <w:rFonts w:ascii="Arial" w:hAnsi="Arial" w:cs="Arial"/>
        </w:rPr>
      </w:pPr>
      <w:r w:rsidRPr="00792DF7">
        <w:rPr>
          <w:rFonts w:ascii="Arial" w:hAnsi="Arial" w:cs="Arial"/>
        </w:rPr>
        <w:lastRenderedPageBreak/>
        <w:t>__________________________________________</w:t>
      </w:r>
      <w:r w:rsidR="004A7ADE">
        <w:rPr>
          <w:rFonts w:ascii="Arial" w:hAnsi="Arial" w:cs="Arial"/>
        </w:rPr>
        <w:t>_____________________________</w:t>
      </w:r>
    </w:p>
    <w:p w:rsidR="00E165E2" w:rsidRPr="00792DF7" w:rsidRDefault="00E165E2" w:rsidP="004A7ADE">
      <w:pPr>
        <w:pStyle w:val="af2"/>
        <w:spacing w:line="360" w:lineRule="auto"/>
        <w:rPr>
          <w:rFonts w:ascii="Arial" w:hAnsi="Arial" w:cs="Arial"/>
          <w:sz w:val="24"/>
          <w:szCs w:val="24"/>
        </w:rPr>
      </w:pPr>
      <w:r w:rsidRPr="00792DF7">
        <w:rPr>
          <w:rFonts w:ascii="Arial" w:hAnsi="Arial" w:cs="Arial"/>
          <w:sz w:val="24"/>
          <w:szCs w:val="24"/>
        </w:rPr>
        <w:t>УДК 621.315.687</w:t>
      </w:r>
      <w:r w:rsidR="004A7ADE">
        <w:rPr>
          <w:rFonts w:ascii="Arial" w:hAnsi="Arial" w:cs="Arial"/>
          <w:sz w:val="24"/>
          <w:szCs w:val="24"/>
        </w:rPr>
        <w:t>:006.354</w:t>
      </w:r>
      <w:r w:rsidRPr="00792DF7">
        <w:rPr>
          <w:rFonts w:ascii="Arial" w:hAnsi="Arial" w:cs="Arial"/>
          <w:sz w:val="24"/>
          <w:szCs w:val="24"/>
        </w:rPr>
        <w:t xml:space="preserve">      </w:t>
      </w:r>
      <w:r w:rsidR="00537165" w:rsidRPr="00792DF7">
        <w:rPr>
          <w:rFonts w:ascii="Arial" w:hAnsi="Arial" w:cs="Arial"/>
          <w:sz w:val="24"/>
          <w:szCs w:val="24"/>
        </w:rPr>
        <w:t xml:space="preserve">     </w:t>
      </w:r>
      <w:r w:rsidRPr="00792DF7">
        <w:rPr>
          <w:rFonts w:ascii="Arial" w:hAnsi="Arial" w:cs="Arial"/>
          <w:sz w:val="24"/>
          <w:szCs w:val="24"/>
        </w:rPr>
        <w:t xml:space="preserve"> </w:t>
      </w:r>
      <w:r w:rsidR="00194DA9">
        <w:rPr>
          <w:rFonts w:ascii="Arial" w:hAnsi="Arial" w:cs="Arial"/>
          <w:sz w:val="24"/>
          <w:szCs w:val="24"/>
        </w:rPr>
        <w:t>М</w:t>
      </w:r>
      <w:r w:rsidRPr="00792DF7">
        <w:rPr>
          <w:rFonts w:ascii="Arial" w:hAnsi="Arial" w:cs="Arial"/>
          <w:sz w:val="24"/>
          <w:szCs w:val="24"/>
        </w:rPr>
        <w:t xml:space="preserve">КС </w:t>
      </w:r>
      <w:r w:rsidR="004A7ADE">
        <w:rPr>
          <w:rFonts w:ascii="Arial" w:hAnsi="Arial" w:cs="Arial"/>
          <w:sz w:val="24"/>
          <w:szCs w:val="24"/>
        </w:rPr>
        <w:t xml:space="preserve">13.220.50, </w:t>
      </w:r>
      <w:r w:rsidRPr="00792DF7">
        <w:rPr>
          <w:rFonts w:ascii="Arial" w:hAnsi="Arial" w:cs="Arial"/>
          <w:sz w:val="24"/>
          <w:szCs w:val="24"/>
        </w:rPr>
        <w:t>29.120.10</w:t>
      </w:r>
      <w:r w:rsidR="00EB1F22" w:rsidRPr="00792DF7">
        <w:rPr>
          <w:rFonts w:ascii="Arial" w:hAnsi="Arial" w:cs="Arial"/>
          <w:sz w:val="24"/>
          <w:szCs w:val="24"/>
        </w:rPr>
        <w:t xml:space="preserve">     </w:t>
      </w:r>
      <w:r w:rsidRPr="00792DF7">
        <w:rPr>
          <w:rFonts w:ascii="Arial" w:hAnsi="Arial" w:cs="Arial"/>
          <w:sz w:val="24"/>
          <w:szCs w:val="24"/>
        </w:rPr>
        <w:t xml:space="preserve">   </w:t>
      </w:r>
      <w:r w:rsidR="00537165" w:rsidRPr="00792DF7">
        <w:rPr>
          <w:rFonts w:ascii="Arial" w:hAnsi="Arial" w:cs="Arial"/>
          <w:sz w:val="24"/>
          <w:szCs w:val="24"/>
        </w:rPr>
        <w:t xml:space="preserve"> </w:t>
      </w:r>
      <w:r w:rsidRPr="00792DF7">
        <w:rPr>
          <w:rFonts w:ascii="Arial" w:hAnsi="Arial" w:cs="Arial"/>
          <w:sz w:val="24"/>
          <w:szCs w:val="24"/>
        </w:rPr>
        <w:t xml:space="preserve">   ОКП 225000</w:t>
      </w:r>
      <w:r w:rsidR="004A7ADE">
        <w:rPr>
          <w:rFonts w:ascii="Arial" w:hAnsi="Arial" w:cs="Arial"/>
          <w:sz w:val="24"/>
          <w:szCs w:val="24"/>
        </w:rPr>
        <w:t>,</w:t>
      </w:r>
      <w:r w:rsidRPr="00792DF7">
        <w:rPr>
          <w:rFonts w:ascii="Arial" w:hAnsi="Arial" w:cs="Arial"/>
          <w:sz w:val="24"/>
          <w:szCs w:val="24"/>
        </w:rPr>
        <w:t xml:space="preserve"> 340000</w:t>
      </w:r>
      <w:r w:rsidR="004A7ADE">
        <w:rPr>
          <w:rFonts w:ascii="Arial" w:hAnsi="Arial" w:cs="Arial"/>
          <w:sz w:val="24"/>
          <w:szCs w:val="24"/>
        </w:rPr>
        <w:t>,</w:t>
      </w:r>
    </w:p>
    <w:p w:rsidR="00E165E2" w:rsidRPr="00792DF7" w:rsidRDefault="00E165E2" w:rsidP="004A7ADE">
      <w:pPr>
        <w:pStyle w:val="af2"/>
        <w:spacing w:line="360" w:lineRule="auto"/>
        <w:ind w:left="7797"/>
        <w:rPr>
          <w:rFonts w:ascii="Arial" w:hAnsi="Arial" w:cs="Arial"/>
          <w:sz w:val="24"/>
          <w:szCs w:val="24"/>
        </w:rPr>
      </w:pPr>
      <w:r w:rsidRPr="00792DF7">
        <w:rPr>
          <w:rFonts w:ascii="Arial" w:hAnsi="Arial" w:cs="Arial"/>
          <w:sz w:val="24"/>
          <w:szCs w:val="24"/>
        </w:rPr>
        <w:t>349000</w:t>
      </w:r>
      <w:r w:rsidR="004A7ADE">
        <w:rPr>
          <w:rFonts w:ascii="Arial" w:hAnsi="Arial" w:cs="Arial"/>
          <w:sz w:val="24"/>
          <w:szCs w:val="24"/>
        </w:rPr>
        <w:t>,</w:t>
      </w:r>
      <w:r w:rsidRPr="00792DF7">
        <w:rPr>
          <w:rFonts w:ascii="Arial" w:hAnsi="Arial" w:cs="Arial"/>
          <w:sz w:val="24"/>
          <w:szCs w:val="24"/>
        </w:rPr>
        <w:t xml:space="preserve"> 522000</w:t>
      </w:r>
      <w:r w:rsidR="004A7ADE">
        <w:rPr>
          <w:rFonts w:ascii="Arial" w:hAnsi="Arial" w:cs="Arial"/>
          <w:sz w:val="24"/>
          <w:szCs w:val="24"/>
        </w:rPr>
        <w:t>,</w:t>
      </w:r>
    </w:p>
    <w:p w:rsidR="00E165E2" w:rsidRPr="00792DF7" w:rsidRDefault="00E165E2" w:rsidP="004A7ADE">
      <w:pPr>
        <w:pStyle w:val="af2"/>
        <w:spacing w:line="360" w:lineRule="auto"/>
        <w:ind w:left="7797"/>
        <w:rPr>
          <w:rFonts w:ascii="Arial" w:hAnsi="Arial" w:cs="Arial"/>
          <w:sz w:val="24"/>
          <w:szCs w:val="24"/>
        </w:rPr>
      </w:pPr>
      <w:r w:rsidRPr="00792DF7">
        <w:rPr>
          <w:rFonts w:ascii="Arial" w:hAnsi="Arial" w:cs="Arial"/>
          <w:sz w:val="24"/>
          <w:szCs w:val="24"/>
        </w:rPr>
        <w:t>572000</w:t>
      </w:r>
      <w:r w:rsidR="004A7ADE">
        <w:rPr>
          <w:rFonts w:ascii="Arial" w:hAnsi="Arial" w:cs="Arial"/>
          <w:sz w:val="24"/>
          <w:szCs w:val="24"/>
        </w:rPr>
        <w:t>,</w:t>
      </w:r>
      <w:r w:rsidRPr="00792DF7">
        <w:rPr>
          <w:rFonts w:ascii="Arial" w:hAnsi="Arial" w:cs="Arial"/>
          <w:sz w:val="24"/>
          <w:szCs w:val="24"/>
        </w:rPr>
        <w:t xml:space="preserve"> 576000</w:t>
      </w:r>
      <w:r w:rsidR="004A7ADE">
        <w:rPr>
          <w:rFonts w:ascii="Arial" w:hAnsi="Arial" w:cs="Arial"/>
          <w:sz w:val="24"/>
          <w:szCs w:val="24"/>
        </w:rPr>
        <w:t>,</w:t>
      </w:r>
    </w:p>
    <w:p w:rsidR="00E165E2" w:rsidRDefault="00E165E2" w:rsidP="004A7ADE">
      <w:pPr>
        <w:pStyle w:val="af2"/>
        <w:spacing w:line="360" w:lineRule="auto"/>
        <w:ind w:left="7797"/>
        <w:rPr>
          <w:rFonts w:ascii="Arial" w:hAnsi="Arial" w:cs="Arial"/>
          <w:sz w:val="24"/>
          <w:szCs w:val="24"/>
        </w:rPr>
      </w:pPr>
      <w:r w:rsidRPr="00792DF7">
        <w:rPr>
          <w:rFonts w:ascii="Arial" w:hAnsi="Arial" w:cs="Arial"/>
          <w:sz w:val="24"/>
          <w:szCs w:val="24"/>
        </w:rPr>
        <w:t>577000</w:t>
      </w:r>
      <w:r w:rsidR="004A7ADE">
        <w:rPr>
          <w:rFonts w:ascii="Arial" w:hAnsi="Arial" w:cs="Arial"/>
          <w:sz w:val="24"/>
          <w:szCs w:val="24"/>
        </w:rPr>
        <w:t>,</w:t>
      </w:r>
      <w:r w:rsidRPr="00792DF7">
        <w:rPr>
          <w:rFonts w:ascii="Arial" w:hAnsi="Arial" w:cs="Arial"/>
          <w:sz w:val="24"/>
          <w:szCs w:val="24"/>
        </w:rPr>
        <w:t xml:space="preserve"> 693000</w:t>
      </w:r>
    </w:p>
    <w:p w:rsidR="004A7ADE" w:rsidRPr="00792DF7" w:rsidRDefault="004A7ADE" w:rsidP="004A7ADE">
      <w:pPr>
        <w:pStyle w:val="af2"/>
        <w:spacing w:line="360" w:lineRule="auto"/>
        <w:ind w:left="7797"/>
        <w:rPr>
          <w:rFonts w:ascii="Arial" w:hAnsi="Arial" w:cs="Arial"/>
          <w:sz w:val="24"/>
          <w:szCs w:val="24"/>
        </w:rPr>
      </w:pPr>
    </w:p>
    <w:p w:rsidR="00E165E2" w:rsidRPr="00792DF7" w:rsidRDefault="00E165E2" w:rsidP="004A7ADE">
      <w:pPr>
        <w:ind w:firstLine="709"/>
        <w:jc w:val="both"/>
        <w:rPr>
          <w:rFonts w:ascii="Arial" w:hAnsi="Arial" w:cs="Arial"/>
        </w:rPr>
      </w:pPr>
      <w:r w:rsidRPr="00792DF7">
        <w:rPr>
          <w:rFonts w:ascii="Arial" w:hAnsi="Arial" w:cs="Arial"/>
        </w:rPr>
        <w:t>Ключевые слова: проходки кабельные, вводы герметичные и проходы шинопроводов, требования пожарной безопасности, метод испытаний на огнестойкость.</w:t>
      </w:r>
    </w:p>
    <w:p w:rsidR="00E165E2" w:rsidRPr="00792DF7" w:rsidRDefault="00E165E2" w:rsidP="004A7ADE">
      <w:pPr>
        <w:pStyle w:val="af0"/>
        <w:ind w:right="29"/>
        <w:rPr>
          <w:rFonts w:ascii="Arial" w:hAnsi="Arial" w:cs="Arial"/>
        </w:rPr>
      </w:pPr>
      <w:r w:rsidRPr="00792DF7">
        <w:rPr>
          <w:rFonts w:ascii="Arial" w:hAnsi="Arial" w:cs="Arial"/>
        </w:rPr>
        <w:t>____________________________________________________</w:t>
      </w:r>
      <w:r w:rsidR="004A7ADE">
        <w:rPr>
          <w:rFonts w:ascii="Arial" w:hAnsi="Arial" w:cs="Arial"/>
        </w:rPr>
        <w:t>___________________</w:t>
      </w:r>
    </w:p>
    <w:p w:rsidR="00E165E2" w:rsidRDefault="00E165E2" w:rsidP="004A7ADE">
      <w:pPr>
        <w:rPr>
          <w:rFonts w:ascii="Arial" w:hAnsi="Arial" w:cs="Arial"/>
        </w:rPr>
      </w:pPr>
    </w:p>
    <w:p w:rsidR="004A7ADE" w:rsidRDefault="004A7ADE" w:rsidP="004A7ADE">
      <w:pPr>
        <w:rPr>
          <w:rFonts w:ascii="Arial" w:hAnsi="Arial" w:cs="Arial"/>
        </w:rPr>
      </w:pPr>
    </w:p>
    <w:p w:rsidR="004A7ADE" w:rsidRPr="00792DF7" w:rsidRDefault="004A7ADE" w:rsidP="004A7ADE">
      <w:pPr>
        <w:rPr>
          <w:rFonts w:ascii="Arial" w:hAnsi="Arial" w:cs="Arial"/>
        </w:rPr>
      </w:pPr>
    </w:p>
    <w:p w:rsidR="00E165E2" w:rsidRPr="00792DF7" w:rsidRDefault="00E165E2" w:rsidP="004A7ADE">
      <w:pPr>
        <w:rPr>
          <w:rFonts w:ascii="Arial" w:hAnsi="Arial" w:cs="Arial"/>
        </w:rPr>
      </w:pPr>
      <w:r w:rsidRPr="00792DF7">
        <w:rPr>
          <w:rFonts w:ascii="Arial" w:hAnsi="Arial" w:cs="Arial"/>
        </w:rPr>
        <w:t>Руководитель организации-разработчика:</w:t>
      </w:r>
    </w:p>
    <w:p w:rsidR="00E165E2" w:rsidRPr="00792DF7" w:rsidRDefault="00E165E2" w:rsidP="004A7ADE">
      <w:pPr>
        <w:rPr>
          <w:rFonts w:ascii="Arial" w:hAnsi="Arial" w:cs="Arial"/>
        </w:rPr>
      </w:pPr>
    </w:p>
    <w:p w:rsidR="00E165E2" w:rsidRPr="00792DF7" w:rsidRDefault="00E165E2" w:rsidP="004A7ADE">
      <w:pPr>
        <w:rPr>
          <w:rFonts w:ascii="Arial" w:hAnsi="Arial" w:cs="Arial"/>
        </w:rPr>
      </w:pPr>
      <w:r w:rsidRPr="00792DF7">
        <w:rPr>
          <w:rFonts w:ascii="Arial" w:hAnsi="Arial" w:cs="Arial"/>
        </w:rPr>
        <w:t xml:space="preserve">Начальник </w:t>
      </w:r>
    </w:p>
    <w:p w:rsidR="00E165E2" w:rsidRPr="00792DF7" w:rsidRDefault="00E165E2" w:rsidP="004A7ADE">
      <w:pPr>
        <w:rPr>
          <w:rFonts w:ascii="Arial" w:hAnsi="Arial" w:cs="Arial"/>
        </w:rPr>
      </w:pPr>
      <w:r w:rsidRPr="00792DF7">
        <w:rPr>
          <w:rFonts w:ascii="Arial" w:hAnsi="Arial" w:cs="Arial"/>
        </w:rPr>
        <w:t>ФГБУ ВНИИПО МЧС России</w:t>
      </w:r>
      <w:r w:rsidRPr="00792DF7">
        <w:rPr>
          <w:rFonts w:ascii="Arial" w:hAnsi="Arial" w:cs="Arial"/>
        </w:rPr>
        <w:tab/>
      </w:r>
      <w:r w:rsidRPr="00792DF7">
        <w:rPr>
          <w:rFonts w:ascii="Arial" w:hAnsi="Arial" w:cs="Arial"/>
        </w:rPr>
        <w:tab/>
      </w:r>
      <w:r w:rsidRPr="00792DF7">
        <w:rPr>
          <w:rFonts w:ascii="Arial" w:hAnsi="Arial" w:cs="Arial"/>
        </w:rPr>
        <w:tab/>
      </w:r>
      <w:r w:rsidRPr="00792DF7">
        <w:rPr>
          <w:rFonts w:ascii="Arial" w:hAnsi="Arial" w:cs="Arial"/>
        </w:rPr>
        <w:tab/>
      </w:r>
      <w:r w:rsidRPr="00792DF7">
        <w:rPr>
          <w:rFonts w:ascii="Arial" w:hAnsi="Arial" w:cs="Arial"/>
        </w:rPr>
        <w:tab/>
      </w:r>
      <w:r w:rsidRPr="00792DF7">
        <w:rPr>
          <w:rFonts w:ascii="Arial" w:hAnsi="Arial" w:cs="Arial"/>
        </w:rPr>
        <w:tab/>
      </w:r>
      <w:r w:rsidRPr="00792DF7">
        <w:rPr>
          <w:rFonts w:ascii="Arial" w:hAnsi="Arial" w:cs="Arial"/>
          <w:caps/>
        </w:rPr>
        <w:t xml:space="preserve">Д.М. </w:t>
      </w:r>
      <w:r w:rsidRPr="00792DF7">
        <w:rPr>
          <w:rFonts w:ascii="Arial" w:hAnsi="Arial" w:cs="Arial"/>
        </w:rPr>
        <w:t>Гордиенко</w:t>
      </w:r>
    </w:p>
    <w:p w:rsidR="00E165E2" w:rsidRPr="00792DF7" w:rsidRDefault="00E165E2" w:rsidP="004A7ADE">
      <w:pPr>
        <w:rPr>
          <w:rFonts w:ascii="Arial" w:hAnsi="Arial" w:cs="Arial"/>
        </w:rPr>
      </w:pPr>
    </w:p>
    <w:p w:rsidR="00E165E2" w:rsidRDefault="00E165E2" w:rsidP="004A7ADE">
      <w:pPr>
        <w:rPr>
          <w:rFonts w:ascii="Arial" w:hAnsi="Arial" w:cs="Arial"/>
        </w:rPr>
      </w:pPr>
    </w:p>
    <w:p w:rsidR="004A7ADE" w:rsidRPr="00792DF7" w:rsidRDefault="004A7ADE" w:rsidP="004A7ADE">
      <w:pPr>
        <w:rPr>
          <w:rFonts w:ascii="Arial" w:hAnsi="Arial" w:cs="Arial"/>
        </w:rPr>
      </w:pPr>
    </w:p>
    <w:p w:rsidR="00E165E2" w:rsidRPr="00792DF7" w:rsidRDefault="00E165E2" w:rsidP="004A7ADE">
      <w:pPr>
        <w:rPr>
          <w:rFonts w:ascii="Arial" w:hAnsi="Arial" w:cs="Arial"/>
        </w:rPr>
      </w:pPr>
      <w:r w:rsidRPr="00792DF7">
        <w:rPr>
          <w:rFonts w:ascii="Arial" w:hAnsi="Arial" w:cs="Arial"/>
        </w:rPr>
        <w:t>Руководители разработки:</w:t>
      </w:r>
    </w:p>
    <w:p w:rsidR="00E165E2" w:rsidRDefault="00E165E2" w:rsidP="004A7ADE">
      <w:pPr>
        <w:rPr>
          <w:rFonts w:ascii="Arial" w:hAnsi="Arial" w:cs="Arial"/>
        </w:rPr>
      </w:pPr>
    </w:p>
    <w:p w:rsidR="00D51C32" w:rsidRPr="00792DF7" w:rsidRDefault="00D51C32" w:rsidP="00D51C32">
      <w:pPr>
        <w:rPr>
          <w:rFonts w:ascii="Arial" w:hAnsi="Arial" w:cs="Arial"/>
        </w:rPr>
      </w:pPr>
      <w:r w:rsidRPr="00792DF7">
        <w:rPr>
          <w:rFonts w:ascii="Arial" w:hAnsi="Arial" w:cs="Arial"/>
        </w:rPr>
        <w:t>Начальник сектора отдела 3.3 НИЦ НТП ПБ</w:t>
      </w:r>
    </w:p>
    <w:p w:rsidR="00D51C32" w:rsidRPr="00792DF7" w:rsidRDefault="00D51C32" w:rsidP="00D51C32">
      <w:pPr>
        <w:rPr>
          <w:rFonts w:ascii="Arial" w:hAnsi="Arial" w:cs="Arial"/>
        </w:rPr>
      </w:pPr>
      <w:r w:rsidRPr="00792DF7">
        <w:rPr>
          <w:rFonts w:ascii="Arial" w:hAnsi="Arial" w:cs="Arial"/>
        </w:rPr>
        <w:t>ФГБУ ВНИИПО МЧС России</w:t>
      </w:r>
      <w:r w:rsidRPr="00792DF7">
        <w:rPr>
          <w:rFonts w:ascii="Arial" w:hAnsi="Arial" w:cs="Arial"/>
        </w:rPr>
        <w:tab/>
      </w:r>
      <w:r w:rsidRPr="00792DF7">
        <w:rPr>
          <w:rFonts w:ascii="Arial" w:hAnsi="Arial" w:cs="Arial"/>
        </w:rPr>
        <w:tab/>
      </w:r>
      <w:r w:rsidRPr="00792DF7">
        <w:rPr>
          <w:rFonts w:ascii="Arial" w:hAnsi="Arial" w:cs="Arial"/>
        </w:rPr>
        <w:tab/>
      </w:r>
      <w:r w:rsidRPr="00792DF7">
        <w:rPr>
          <w:rFonts w:ascii="Arial" w:hAnsi="Arial" w:cs="Arial"/>
        </w:rPr>
        <w:tab/>
      </w:r>
      <w:r w:rsidRPr="00792DF7">
        <w:rPr>
          <w:rFonts w:ascii="Arial" w:hAnsi="Arial" w:cs="Arial"/>
        </w:rPr>
        <w:tab/>
      </w:r>
      <w:r w:rsidRPr="00792DF7">
        <w:rPr>
          <w:rFonts w:ascii="Arial" w:hAnsi="Arial" w:cs="Arial"/>
        </w:rPr>
        <w:tab/>
        <w:t>А.А. Варламкин</w:t>
      </w:r>
    </w:p>
    <w:p w:rsidR="004A7ADE" w:rsidRPr="00792DF7" w:rsidRDefault="004A7ADE" w:rsidP="004A7ADE">
      <w:pPr>
        <w:rPr>
          <w:rFonts w:ascii="Arial" w:hAnsi="Arial" w:cs="Arial"/>
        </w:rPr>
      </w:pPr>
    </w:p>
    <w:p w:rsidR="00E165E2" w:rsidRPr="00792DF7" w:rsidRDefault="00E165E2" w:rsidP="004A7ADE">
      <w:pPr>
        <w:rPr>
          <w:rFonts w:ascii="Arial" w:hAnsi="Arial" w:cs="Arial"/>
        </w:rPr>
      </w:pPr>
    </w:p>
    <w:p w:rsidR="00E165E2" w:rsidRPr="00792DF7" w:rsidRDefault="00E165E2" w:rsidP="004A7ADE">
      <w:pPr>
        <w:rPr>
          <w:rFonts w:ascii="Arial" w:hAnsi="Arial" w:cs="Arial"/>
        </w:rPr>
      </w:pPr>
      <w:r w:rsidRPr="00792DF7">
        <w:rPr>
          <w:rFonts w:ascii="Arial" w:hAnsi="Arial" w:cs="Arial"/>
        </w:rPr>
        <w:t>Исполнители:</w:t>
      </w:r>
    </w:p>
    <w:p w:rsidR="002D1B4A" w:rsidRPr="00792DF7" w:rsidRDefault="002D1B4A" w:rsidP="004A7ADE">
      <w:pPr>
        <w:rPr>
          <w:rFonts w:ascii="Arial" w:hAnsi="Arial" w:cs="Arial"/>
        </w:rPr>
      </w:pPr>
    </w:p>
    <w:p w:rsidR="002D1B4A" w:rsidRPr="00792DF7" w:rsidRDefault="002D1B4A" w:rsidP="004A7ADE">
      <w:pPr>
        <w:rPr>
          <w:rFonts w:ascii="Arial" w:hAnsi="Arial" w:cs="Arial"/>
        </w:rPr>
      </w:pPr>
      <w:r w:rsidRPr="00792DF7">
        <w:rPr>
          <w:rFonts w:ascii="Arial" w:hAnsi="Arial" w:cs="Arial"/>
        </w:rPr>
        <w:t>Главный научный сотрудник НИЦ НТП ПБ</w:t>
      </w:r>
    </w:p>
    <w:p w:rsidR="002D1B4A" w:rsidRPr="00792DF7" w:rsidRDefault="002D1B4A" w:rsidP="004A7ADE">
      <w:pPr>
        <w:rPr>
          <w:rFonts w:ascii="Arial" w:hAnsi="Arial" w:cs="Arial"/>
        </w:rPr>
      </w:pPr>
      <w:r w:rsidRPr="00792DF7">
        <w:rPr>
          <w:rFonts w:ascii="Arial" w:hAnsi="Arial" w:cs="Arial"/>
        </w:rPr>
        <w:t>ФГБУ ВНИИПО МЧС России</w:t>
      </w:r>
      <w:r w:rsidRPr="00792DF7">
        <w:rPr>
          <w:rFonts w:ascii="Arial" w:hAnsi="Arial" w:cs="Arial"/>
        </w:rPr>
        <w:tab/>
      </w:r>
      <w:r w:rsidRPr="00792DF7">
        <w:rPr>
          <w:rFonts w:ascii="Arial" w:hAnsi="Arial" w:cs="Arial"/>
        </w:rPr>
        <w:tab/>
      </w:r>
      <w:r w:rsidRPr="00792DF7">
        <w:rPr>
          <w:rFonts w:ascii="Arial" w:hAnsi="Arial" w:cs="Arial"/>
        </w:rPr>
        <w:tab/>
      </w:r>
      <w:r w:rsidRPr="00792DF7">
        <w:rPr>
          <w:rFonts w:ascii="Arial" w:hAnsi="Arial" w:cs="Arial"/>
        </w:rPr>
        <w:tab/>
      </w:r>
      <w:r w:rsidRPr="00792DF7">
        <w:rPr>
          <w:rFonts w:ascii="Arial" w:hAnsi="Arial" w:cs="Arial"/>
        </w:rPr>
        <w:tab/>
      </w:r>
      <w:r w:rsidRPr="00792DF7">
        <w:rPr>
          <w:rFonts w:ascii="Arial" w:hAnsi="Arial" w:cs="Arial"/>
        </w:rPr>
        <w:tab/>
        <w:t>Г.И. Смелков</w:t>
      </w:r>
    </w:p>
    <w:p w:rsidR="00D51C32" w:rsidRPr="00792DF7" w:rsidRDefault="00D51C32" w:rsidP="00D51C32">
      <w:pPr>
        <w:rPr>
          <w:rFonts w:ascii="Arial" w:hAnsi="Arial" w:cs="Arial"/>
        </w:rPr>
      </w:pPr>
    </w:p>
    <w:p w:rsidR="00D51C32" w:rsidRPr="00792DF7" w:rsidRDefault="00D51C32" w:rsidP="00D51C32">
      <w:pPr>
        <w:rPr>
          <w:rFonts w:ascii="Arial" w:hAnsi="Arial" w:cs="Arial"/>
        </w:rPr>
      </w:pPr>
      <w:r w:rsidRPr="00792DF7">
        <w:rPr>
          <w:rFonts w:ascii="Arial" w:hAnsi="Arial" w:cs="Arial"/>
        </w:rPr>
        <w:t>Начальник отдела 3.3 НИЦ НТП ПБ</w:t>
      </w:r>
    </w:p>
    <w:p w:rsidR="00D51C32" w:rsidRPr="00792DF7" w:rsidRDefault="00D51C32" w:rsidP="00D51C32">
      <w:pPr>
        <w:rPr>
          <w:rFonts w:ascii="Arial" w:hAnsi="Arial" w:cs="Arial"/>
        </w:rPr>
      </w:pPr>
      <w:r w:rsidRPr="00792DF7">
        <w:rPr>
          <w:rFonts w:ascii="Arial" w:hAnsi="Arial" w:cs="Arial"/>
        </w:rPr>
        <w:t>ФГБУ ВНИИПО МЧС России</w:t>
      </w:r>
      <w:r w:rsidRPr="00792DF7">
        <w:rPr>
          <w:rFonts w:ascii="Arial" w:hAnsi="Arial" w:cs="Arial"/>
        </w:rPr>
        <w:tab/>
      </w:r>
      <w:r w:rsidRPr="00792DF7">
        <w:rPr>
          <w:rFonts w:ascii="Arial" w:hAnsi="Arial" w:cs="Arial"/>
        </w:rPr>
        <w:tab/>
      </w:r>
      <w:r w:rsidRPr="00792DF7">
        <w:rPr>
          <w:rFonts w:ascii="Arial" w:hAnsi="Arial" w:cs="Arial"/>
        </w:rPr>
        <w:tab/>
      </w:r>
      <w:r w:rsidRPr="00792DF7">
        <w:rPr>
          <w:rFonts w:ascii="Arial" w:hAnsi="Arial" w:cs="Arial"/>
        </w:rPr>
        <w:tab/>
      </w:r>
      <w:r w:rsidRPr="00792DF7">
        <w:rPr>
          <w:rFonts w:ascii="Arial" w:hAnsi="Arial" w:cs="Arial"/>
        </w:rPr>
        <w:tab/>
      </w:r>
      <w:r w:rsidRPr="00792DF7">
        <w:rPr>
          <w:rFonts w:ascii="Arial" w:hAnsi="Arial" w:cs="Arial"/>
        </w:rPr>
        <w:tab/>
        <w:t>А.И. Рябиков</w:t>
      </w:r>
    </w:p>
    <w:p w:rsidR="00E165E2" w:rsidRPr="00792DF7" w:rsidRDefault="00E165E2" w:rsidP="004A7ADE">
      <w:pPr>
        <w:rPr>
          <w:rFonts w:ascii="Arial" w:hAnsi="Arial" w:cs="Arial"/>
        </w:rPr>
      </w:pPr>
    </w:p>
    <w:p w:rsidR="00E165E2" w:rsidRPr="00792DF7" w:rsidRDefault="00E165E2" w:rsidP="004A7ADE">
      <w:pPr>
        <w:rPr>
          <w:rFonts w:ascii="Arial" w:hAnsi="Arial" w:cs="Arial"/>
        </w:rPr>
      </w:pPr>
      <w:r w:rsidRPr="00792DF7">
        <w:rPr>
          <w:rFonts w:ascii="Arial" w:hAnsi="Arial" w:cs="Arial"/>
        </w:rPr>
        <w:t xml:space="preserve">Научный сотрудник отдела 3.3 </w:t>
      </w:r>
    </w:p>
    <w:p w:rsidR="00E165E2" w:rsidRPr="00792DF7" w:rsidRDefault="00E165E2" w:rsidP="004A7ADE">
      <w:pPr>
        <w:rPr>
          <w:rFonts w:ascii="Arial" w:hAnsi="Arial" w:cs="Arial"/>
        </w:rPr>
      </w:pPr>
      <w:r w:rsidRPr="00792DF7">
        <w:rPr>
          <w:rFonts w:ascii="Arial" w:hAnsi="Arial" w:cs="Arial"/>
        </w:rPr>
        <w:t>НИЦ НТП ПБ ФГБУ ВНИИПО МЧС России</w:t>
      </w:r>
      <w:r w:rsidRPr="00792DF7">
        <w:rPr>
          <w:rFonts w:ascii="Arial" w:hAnsi="Arial" w:cs="Arial"/>
        </w:rPr>
        <w:tab/>
      </w:r>
      <w:r w:rsidRPr="00792DF7">
        <w:rPr>
          <w:rFonts w:ascii="Arial" w:hAnsi="Arial" w:cs="Arial"/>
        </w:rPr>
        <w:tab/>
      </w:r>
      <w:r w:rsidRPr="00792DF7">
        <w:rPr>
          <w:rFonts w:ascii="Arial" w:hAnsi="Arial" w:cs="Arial"/>
        </w:rPr>
        <w:tab/>
      </w:r>
      <w:r w:rsidRPr="00792DF7">
        <w:rPr>
          <w:rFonts w:ascii="Arial" w:hAnsi="Arial" w:cs="Arial"/>
        </w:rPr>
        <w:tab/>
        <w:t>М.А. Бочарников</w:t>
      </w:r>
    </w:p>
    <w:p w:rsidR="00E165E2" w:rsidRPr="00792DF7" w:rsidRDefault="00E165E2" w:rsidP="004A7ADE">
      <w:pPr>
        <w:rPr>
          <w:rFonts w:ascii="Arial" w:hAnsi="Arial" w:cs="Arial"/>
        </w:rPr>
      </w:pPr>
    </w:p>
    <w:p w:rsidR="00E165E2" w:rsidRPr="00792DF7" w:rsidRDefault="00E165E2" w:rsidP="004A7ADE">
      <w:pPr>
        <w:rPr>
          <w:rFonts w:ascii="Arial" w:hAnsi="Arial" w:cs="Arial"/>
        </w:rPr>
      </w:pPr>
      <w:r w:rsidRPr="00792DF7">
        <w:rPr>
          <w:rFonts w:ascii="Arial" w:hAnsi="Arial" w:cs="Arial"/>
        </w:rPr>
        <w:t xml:space="preserve">Научный сотрудник отдела 3.3 </w:t>
      </w:r>
    </w:p>
    <w:p w:rsidR="0046589C" w:rsidRPr="00792DF7" w:rsidRDefault="00E165E2" w:rsidP="004A7ADE">
      <w:pPr>
        <w:rPr>
          <w:rFonts w:ascii="Arial" w:hAnsi="Arial" w:cs="Arial"/>
          <w:b/>
          <w:bCs/>
        </w:rPr>
      </w:pPr>
      <w:r w:rsidRPr="00792DF7">
        <w:rPr>
          <w:rFonts w:ascii="Arial" w:hAnsi="Arial" w:cs="Arial"/>
        </w:rPr>
        <w:t>НИЦ НТП ПБ ФГБУ ВНИИПО МЧС России</w:t>
      </w:r>
      <w:r w:rsidRPr="00792DF7">
        <w:rPr>
          <w:rFonts w:ascii="Arial" w:hAnsi="Arial" w:cs="Arial"/>
        </w:rPr>
        <w:tab/>
      </w:r>
      <w:r w:rsidRPr="00792DF7">
        <w:rPr>
          <w:rFonts w:ascii="Arial" w:hAnsi="Arial" w:cs="Arial"/>
        </w:rPr>
        <w:tab/>
      </w:r>
      <w:r w:rsidRPr="00792DF7">
        <w:rPr>
          <w:rFonts w:ascii="Arial" w:hAnsi="Arial" w:cs="Arial"/>
        </w:rPr>
        <w:tab/>
      </w:r>
      <w:r w:rsidRPr="00792DF7">
        <w:rPr>
          <w:rFonts w:ascii="Arial" w:hAnsi="Arial" w:cs="Arial"/>
        </w:rPr>
        <w:tab/>
        <w:t>С.В. Стрельников</w:t>
      </w:r>
    </w:p>
    <w:sectPr w:rsidR="0046589C" w:rsidRPr="00792DF7" w:rsidSect="00E31026">
      <w:type w:val="nextColumn"/>
      <w:pgSz w:w="11906" w:h="16838" w:code="9"/>
      <w:pgMar w:top="1134" w:right="1134" w:bottom="1134" w:left="1134" w:header="426"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379" w:rsidRDefault="00F67379">
      <w:r>
        <w:separator/>
      </w:r>
    </w:p>
  </w:endnote>
  <w:endnote w:type="continuationSeparator" w:id="0">
    <w:p w:rsidR="00F67379" w:rsidRDefault="00F6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ED" w:rsidRPr="009127D7" w:rsidRDefault="004918CF" w:rsidP="00FD256B">
    <w:pPr>
      <w:pStyle w:val="aa"/>
      <w:tabs>
        <w:tab w:val="clear" w:pos="4677"/>
        <w:tab w:val="clear" w:pos="9355"/>
        <w:tab w:val="left" w:pos="6702"/>
      </w:tabs>
      <w:rPr>
        <w:rFonts w:ascii="Arial" w:hAnsi="Arial" w:cs="Arial"/>
        <w:sz w:val="20"/>
      </w:rPr>
    </w:pPr>
    <w:r w:rsidRPr="009127D7">
      <w:rPr>
        <w:rStyle w:val="a7"/>
        <w:rFonts w:ascii="Arial" w:hAnsi="Arial" w:cs="Arial"/>
        <w:sz w:val="20"/>
      </w:rPr>
      <w:fldChar w:fldCharType="begin"/>
    </w:r>
    <w:r w:rsidR="006857ED" w:rsidRPr="009127D7">
      <w:rPr>
        <w:rStyle w:val="a7"/>
        <w:rFonts w:ascii="Arial" w:hAnsi="Arial" w:cs="Arial"/>
        <w:sz w:val="20"/>
      </w:rPr>
      <w:instrText xml:space="preserve"> PAGE </w:instrText>
    </w:r>
    <w:r w:rsidRPr="009127D7">
      <w:rPr>
        <w:rStyle w:val="a7"/>
        <w:rFonts w:ascii="Arial" w:hAnsi="Arial" w:cs="Arial"/>
        <w:sz w:val="20"/>
      </w:rPr>
      <w:fldChar w:fldCharType="separate"/>
    </w:r>
    <w:r w:rsidR="00890EBF">
      <w:rPr>
        <w:rStyle w:val="a7"/>
        <w:rFonts w:ascii="Arial" w:hAnsi="Arial" w:cs="Arial"/>
        <w:noProof/>
        <w:sz w:val="20"/>
      </w:rPr>
      <w:t>2</w:t>
    </w:r>
    <w:r w:rsidRPr="009127D7">
      <w:rPr>
        <w:rStyle w:val="a7"/>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ED" w:rsidRPr="00B40451" w:rsidRDefault="006857ED">
    <w:pPr>
      <w:pStyle w:val="aa"/>
      <w:rPr>
        <w:rFonts w:ascii="Arial" w:hAnsi="Arial" w:cs="Arial"/>
        <w:sz w:val="22"/>
        <w:szCs w:val="22"/>
        <w:lang w:val="en-US"/>
      </w:rPr>
    </w:pPr>
    <w:r w:rsidRPr="00B40451">
      <w:rPr>
        <w:rFonts w:ascii="Arial" w:hAnsi="Arial" w:cs="Arial"/>
        <w:sz w:val="22"/>
        <w:szCs w:val="22"/>
        <w:lang w:val="en-US"/>
      </w:rPr>
      <w:t>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998918"/>
      <w:docPartObj>
        <w:docPartGallery w:val="Page Numbers (Bottom of Page)"/>
        <w:docPartUnique/>
      </w:docPartObj>
    </w:sdtPr>
    <w:sdtEndPr>
      <w:rPr>
        <w:rFonts w:ascii="Arial" w:hAnsi="Arial" w:cs="Arial"/>
      </w:rPr>
    </w:sdtEndPr>
    <w:sdtContent>
      <w:p w:rsidR="00792DF7" w:rsidRPr="00792DF7" w:rsidRDefault="00792DF7">
        <w:pPr>
          <w:pStyle w:val="aa"/>
          <w:rPr>
            <w:rFonts w:ascii="Arial" w:hAnsi="Arial" w:cs="Arial"/>
          </w:rPr>
        </w:pPr>
        <w:r w:rsidRPr="00792DF7">
          <w:rPr>
            <w:rFonts w:ascii="Arial" w:hAnsi="Arial" w:cs="Arial"/>
          </w:rPr>
          <w:fldChar w:fldCharType="begin"/>
        </w:r>
        <w:r w:rsidRPr="00792DF7">
          <w:rPr>
            <w:rFonts w:ascii="Arial" w:hAnsi="Arial" w:cs="Arial"/>
          </w:rPr>
          <w:instrText>PAGE   \* MERGEFORMAT</w:instrText>
        </w:r>
        <w:r w:rsidRPr="00792DF7">
          <w:rPr>
            <w:rFonts w:ascii="Arial" w:hAnsi="Arial" w:cs="Arial"/>
          </w:rPr>
          <w:fldChar w:fldCharType="separate"/>
        </w:r>
        <w:r w:rsidR="00194DA9">
          <w:rPr>
            <w:rFonts w:ascii="Arial" w:hAnsi="Arial" w:cs="Arial"/>
            <w:noProof/>
          </w:rPr>
          <w:t>6</w:t>
        </w:r>
        <w:r w:rsidRPr="00792DF7">
          <w:rPr>
            <w:rFonts w:ascii="Arial" w:hAnsi="Arial" w:cs="Arial"/>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ED" w:rsidRPr="00792DF7" w:rsidRDefault="00FE6934" w:rsidP="00BE5310">
    <w:pPr>
      <w:pStyle w:val="aa"/>
      <w:jc w:val="right"/>
      <w:rPr>
        <w:rFonts w:ascii="Arial" w:hAnsi="Arial" w:cs="Arial"/>
      </w:rPr>
    </w:pPr>
    <w:r w:rsidRPr="00792DF7">
      <w:rPr>
        <w:rFonts w:ascii="Arial" w:hAnsi="Arial" w:cs="Arial"/>
      </w:rPr>
      <w:fldChar w:fldCharType="begin"/>
    </w:r>
    <w:r w:rsidRPr="00792DF7">
      <w:rPr>
        <w:rFonts w:ascii="Arial" w:hAnsi="Arial" w:cs="Arial"/>
      </w:rPr>
      <w:instrText xml:space="preserve"> PAGE   \* MERGEFORMAT </w:instrText>
    </w:r>
    <w:r w:rsidRPr="00792DF7">
      <w:rPr>
        <w:rFonts w:ascii="Arial" w:hAnsi="Arial" w:cs="Arial"/>
      </w:rPr>
      <w:fldChar w:fldCharType="separate"/>
    </w:r>
    <w:r w:rsidR="00194DA9">
      <w:rPr>
        <w:rFonts w:ascii="Arial" w:hAnsi="Arial" w:cs="Arial"/>
        <w:noProof/>
      </w:rPr>
      <w:t>III</w:t>
    </w:r>
    <w:r w:rsidRPr="00792DF7">
      <w:rPr>
        <w:rFonts w:ascii="Arial" w:hAnsi="Arial" w:cs="Arial"/>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973360"/>
      <w:docPartObj>
        <w:docPartGallery w:val="Page Numbers (Bottom of Page)"/>
        <w:docPartUnique/>
      </w:docPartObj>
    </w:sdtPr>
    <w:sdtEndPr/>
    <w:sdtContent>
      <w:p w:rsidR="00792DF7" w:rsidRDefault="00792DF7">
        <w:pPr>
          <w:pStyle w:val="aa"/>
          <w:jc w:val="right"/>
        </w:pPr>
        <w:r w:rsidRPr="00792DF7">
          <w:rPr>
            <w:rFonts w:ascii="Arial" w:hAnsi="Arial" w:cs="Arial"/>
          </w:rPr>
          <w:fldChar w:fldCharType="begin"/>
        </w:r>
        <w:r w:rsidRPr="00792DF7">
          <w:rPr>
            <w:rFonts w:ascii="Arial" w:hAnsi="Arial" w:cs="Arial"/>
          </w:rPr>
          <w:instrText>PAGE   \* MERGEFORMAT</w:instrText>
        </w:r>
        <w:r w:rsidRPr="00792DF7">
          <w:rPr>
            <w:rFonts w:ascii="Arial" w:hAnsi="Arial" w:cs="Arial"/>
          </w:rPr>
          <w:fldChar w:fldCharType="separate"/>
        </w:r>
        <w:r w:rsidR="00194DA9">
          <w:rPr>
            <w:rFonts w:ascii="Arial" w:hAnsi="Arial" w:cs="Arial"/>
            <w:noProof/>
          </w:rPr>
          <w:t>5</w:t>
        </w:r>
        <w:r w:rsidRPr="00792DF7">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379" w:rsidRDefault="00F67379">
      <w:r>
        <w:separator/>
      </w:r>
    </w:p>
  </w:footnote>
  <w:footnote w:type="continuationSeparator" w:id="0">
    <w:p w:rsidR="00F67379" w:rsidRDefault="00F67379">
      <w:r>
        <w:continuationSeparator/>
      </w:r>
    </w:p>
  </w:footnote>
  <w:footnote w:id="1">
    <w:p w:rsidR="006857ED" w:rsidRDefault="006857ED" w:rsidP="00B95BDE">
      <w:pPr>
        <w:pStyle w:val="a8"/>
        <w:ind w:firstLine="567"/>
      </w:pPr>
      <w:r w:rsidRPr="00671B1F">
        <w:rPr>
          <w:rStyle w:val="a9"/>
        </w:rPr>
        <w:sym w:font="Symbol" w:char="F02A"/>
      </w:r>
      <w:r>
        <w:t xml:space="preserve"> Проходки, у которых заделочный материал расположен с одной стороны проходки (обычно от 0,5 до 0,7 от ее толщины).</w:t>
      </w:r>
    </w:p>
    <w:p w:rsidR="006857ED" w:rsidRDefault="006857ED">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ED" w:rsidRPr="00FD5030" w:rsidRDefault="006857ED" w:rsidP="00FD256B">
    <w:pPr>
      <w:pStyle w:val="a5"/>
      <w:rPr>
        <w:rFonts w:ascii="Arial" w:hAnsi="Arial" w:cs="Arial"/>
        <w:b/>
        <w:sz w:val="20"/>
      </w:rPr>
    </w:pPr>
    <w:r w:rsidRPr="00FD5030">
      <w:rPr>
        <w:rFonts w:ascii="Arial" w:hAnsi="Arial" w:cs="Arial"/>
        <w:b/>
        <w:sz w:val="20"/>
      </w:rPr>
      <w:t xml:space="preserve">ГОСТ </w:t>
    </w:r>
    <w:r w:rsidRPr="00FD5030">
      <w:rPr>
        <w:rFonts w:ascii="Arial" w:hAnsi="Arial" w:cs="Arial"/>
        <w:b/>
        <w:sz w:val="20"/>
        <w:lang w:val="en-US"/>
      </w:rPr>
      <w:t>IEC</w:t>
    </w:r>
    <w:r w:rsidRPr="00FD5030">
      <w:rPr>
        <w:rFonts w:ascii="Arial" w:hAnsi="Arial" w:cs="Arial"/>
        <w:b/>
        <w:sz w:val="20"/>
      </w:rPr>
      <w:t xml:space="preserve"> </w:t>
    </w:r>
    <w:r w:rsidRPr="00FD5030">
      <w:rPr>
        <w:rFonts w:ascii="Arial" w:hAnsi="Arial" w:cs="Arial"/>
        <w:b/>
        <w:sz w:val="20"/>
        <w:lang w:val="en-US"/>
      </w:rPr>
      <w:t>62841-</w:t>
    </w:r>
    <w:r w:rsidRPr="00FD5030">
      <w:rPr>
        <w:rFonts w:ascii="Arial" w:hAnsi="Arial" w:cs="Arial"/>
        <w:b/>
        <w:sz w:val="20"/>
      </w:rPr>
      <w:t>2</w:t>
    </w:r>
    <w:r w:rsidRPr="00FD5030">
      <w:rPr>
        <w:rFonts w:ascii="Arial" w:hAnsi="Arial" w:cs="Arial"/>
        <w:b/>
        <w:sz w:val="20"/>
        <w:lang w:val="en-US"/>
      </w:rPr>
      <w:t>-</w:t>
    </w:r>
    <w:r w:rsidRPr="00FD5030">
      <w:rPr>
        <w:rFonts w:ascii="Arial" w:hAnsi="Arial" w:cs="Arial"/>
        <w:b/>
        <w:sz w:val="20"/>
      </w:rPr>
      <w:t>11</w:t>
    </w:r>
    <w:r>
      <w:rPr>
        <w:rFonts w:ascii="Arial" w:hAnsi="Arial" w:cs="Arial"/>
        <w:b/>
        <w:sz w:val="20"/>
      </w:rPr>
      <w:t>-201</w:t>
    </w:r>
  </w:p>
  <w:p w:rsidR="006857ED" w:rsidRPr="00A91DE2" w:rsidRDefault="006857ED" w:rsidP="00FD256B">
    <w:pPr>
      <w:pStyle w:val="a5"/>
      <w:rPr>
        <w:rFonts w:ascii="Arial" w:hAnsi="Arial" w:cs="Arial"/>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ED" w:rsidRPr="00E31026" w:rsidRDefault="006857ED" w:rsidP="00FD256B">
    <w:pPr>
      <w:shd w:val="clear" w:color="auto" w:fill="FFFFFF"/>
      <w:ind w:left="40"/>
      <w:rPr>
        <w:rFonts w:ascii="Arial" w:hAnsi="Arial" w:cs="Arial"/>
        <w:b/>
        <w:bCs/>
        <w:spacing w:val="-1"/>
        <w:sz w:val="22"/>
        <w:szCs w:val="22"/>
      </w:rPr>
    </w:pPr>
    <w:r w:rsidRPr="00E31026">
      <w:rPr>
        <w:rFonts w:ascii="Arial" w:hAnsi="Arial" w:cs="Arial"/>
        <w:b/>
        <w:bCs/>
        <w:spacing w:val="-1"/>
        <w:sz w:val="22"/>
        <w:szCs w:val="22"/>
      </w:rPr>
      <w:t xml:space="preserve">ГОСТ </w:t>
    </w:r>
  </w:p>
  <w:p w:rsidR="006857ED" w:rsidRPr="00E31026" w:rsidRDefault="006857ED" w:rsidP="00FD256B">
    <w:pPr>
      <w:shd w:val="clear" w:color="auto" w:fill="FFFFFF"/>
      <w:ind w:left="40"/>
      <w:rPr>
        <w:rFonts w:ascii="Arial" w:hAnsi="Arial" w:cs="Arial"/>
        <w:i/>
        <w:iCs/>
        <w:spacing w:val="-1"/>
        <w:sz w:val="22"/>
        <w:szCs w:val="22"/>
      </w:rPr>
    </w:pPr>
    <w:r w:rsidRPr="00E31026">
      <w:rPr>
        <w:rFonts w:ascii="Arial" w:hAnsi="Arial" w:cs="Arial"/>
        <w:i/>
        <w:iCs/>
        <w:spacing w:val="-1"/>
        <w:sz w:val="22"/>
        <w:szCs w:val="22"/>
      </w:rPr>
      <w:t xml:space="preserve">(проект </w:t>
    </w:r>
    <w:r w:rsidRPr="00E31026">
      <w:rPr>
        <w:rFonts w:ascii="Arial" w:hAnsi="Arial" w:cs="Arial"/>
        <w:i/>
        <w:iCs/>
        <w:spacing w:val="-1"/>
        <w:sz w:val="22"/>
        <w:szCs w:val="22"/>
        <w:lang w:val="en-US"/>
      </w:rPr>
      <w:t>RU</w:t>
    </w:r>
    <w:r w:rsidRPr="00E31026">
      <w:rPr>
        <w:rFonts w:ascii="Arial" w:hAnsi="Arial" w:cs="Arial"/>
        <w:i/>
        <w:iCs/>
        <w:spacing w:val="-1"/>
        <w:sz w:val="22"/>
        <w:szCs w:val="22"/>
      </w:rPr>
      <w:t>, окончательная редакция)</w:t>
    </w:r>
  </w:p>
  <w:p w:rsidR="006857ED" w:rsidRPr="00E31026" w:rsidRDefault="006857ED" w:rsidP="00FD256B">
    <w:pPr>
      <w:pStyle w:val="a5"/>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ED" w:rsidRPr="00E31026" w:rsidRDefault="006857ED" w:rsidP="00792DF7">
    <w:pPr>
      <w:pStyle w:val="a5"/>
      <w:rPr>
        <w:rFonts w:ascii="Arial" w:hAnsi="Arial" w:cs="Arial"/>
        <w:sz w:val="22"/>
        <w:szCs w:val="22"/>
      </w:rPr>
    </w:pPr>
    <w:r w:rsidRPr="00E31026">
      <w:rPr>
        <w:rFonts w:ascii="Arial" w:hAnsi="Arial" w:cs="Arial"/>
        <w:sz w:val="22"/>
        <w:szCs w:val="22"/>
      </w:rPr>
      <w:t xml:space="preserve">ГОСТ </w:t>
    </w:r>
  </w:p>
  <w:p w:rsidR="006857ED" w:rsidRDefault="006857ED" w:rsidP="00792DF7">
    <w:pPr>
      <w:pStyle w:val="a5"/>
      <w:rPr>
        <w:rFonts w:ascii="Arial" w:hAnsi="Arial" w:cs="Arial"/>
        <w:sz w:val="22"/>
        <w:szCs w:val="22"/>
      </w:rPr>
    </w:pPr>
    <w:r w:rsidRPr="00E31026">
      <w:rPr>
        <w:rFonts w:ascii="Arial" w:hAnsi="Arial" w:cs="Arial"/>
        <w:sz w:val="22"/>
        <w:szCs w:val="22"/>
      </w:rPr>
      <w:t>(</w:t>
    </w:r>
    <w:r w:rsidRPr="00E31026">
      <w:rPr>
        <w:rFonts w:ascii="Arial" w:hAnsi="Arial" w:cs="Arial"/>
        <w:i/>
        <w:sz w:val="22"/>
        <w:szCs w:val="22"/>
      </w:rPr>
      <w:t xml:space="preserve">проект </w:t>
    </w:r>
    <w:r w:rsidRPr="00E31026">
      <w:rPr>
        <w:rFonts w:ascii="Arial" w:hAnsi="Arial" w:cs="Arial"/>
        <w:i/>
        <w:iCs/>
        <w:spacing w:val="-1"/>
        <w:sz w:val="22"/>
        <w:szCs w:val="22"/>
        <w:lang w:val="en-US"/>
      </w:rPr>
      <w:t>RU</w:t>
    </w:r>
    <w:r w:rsidRPr="00E31026">
      <w:rPr>
        <w:rFonts w:ascii="Arial" w:hAnsi="Arial" w:cs="Arial"/>
        <w:i/>
        <w:sz w:val="22"/>
        <w:szCs w:val="22"/>
      </w:rPr>
      <w:t>, первая редакция</w:t>
    </w:r>
    <w:r w:rsidRPr="00E31026">
      <w:rPr>
        <w:rFonts w:ascii="Arial" w:hAnsi="Arial" w:cs="Arial"/>
        <w:sz w:val="22"/>
        <w:szCs w:val="22"/>
      </w:rPr>
      <w:t>)</w:t>
    </w:r>
  </w:p>
  <w:p w:rsidR="00E31026" w:rsidRPr="00E31026" w:rsidRDefault="00E31026" w:rsidP="00792DF7">
    <w:pPr>
      <w:pStyle w:val="a5"/>
      <w:jc w:val="right"/>
      <w:rPr>
        <w:rFonts w:ascii="Arial" w:hAnsi="Arial" w:cs="Arial"/>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26" w:rsidRPr="00E31026" w:rsidRDefault="00E31026" w:rsidP="00E31026">
    <w:pPr>
      <w:pStyle w:val="a5"/>
      <w:jc w:val="right"/>
      <w:rPr>
        <w:rFonts w:ascii="Arial" w:hAnsi="Arial" w:cs="Arial"/>
        <w:sz w:val="22"/>
        <w:szCs w:val="22"/>
      </w:rPr>
    </w:pPr>
    <w:r w:rsidRPr="00E31026">
      <w:rPr>
        <w:rFonts w:ascii="Arial" w:hAnsi="Arial" w:cs="Arial"/>
        <w:sz w:val="22"/>
        <w:szCs w:val="22"/>
      </w:rPr>
      <w:t xml:space="preserve">ГОСТ </w:t>
    </w:r>
  </w:p>
  <w:p w:rsidR="00E31026" w:rsidRPr="00E31026" w:rsidRDefault="00E31026" w:rsidP="00E31026">
    <w:pPr>
      <w:pStyle w:val="a5"/>
      <w:jc w:val="right"/>
      <w:rPr>
        <w:rFonts w:ascii="Arial" w:hAnsi="Arial" w:cs="Arial"/>
        <w:sz w:val="22"/>
        <w:szCs w:val="22"/>
      </w:rPr>
    </w:pPr>
    <w:r w:rsidRPr="00E31026">
      <w:rPr>
        <w:rFonts w:ascii="Arial" w:hAnsi="Arial" w:cs="Arial"/>
        <w:sz w:val="22"/>
        <w:szCs w:val="22"/>
      </w:rPr>
      <w:t>(проект RU, первая редакция)</w:t>
    </w:r>
  </w:p>
  <w:p w:rsidR="00E31026" w:rsidRPr="00E31026" w:rsidRDefault="00E31026" w:rsidP="00E31026">
    <w:pPr>
      <w:pStyle w:val="a5"/>
      <w:jc w:val="right"/>
      <w:rPr>
        <w:rFonts w:ascii="Arial" w:hAnsi="Arial" w:cs="Arial"/>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26" w:rsidRPr="00E31026" w:rsidRDefault="00E31026" w:rsidP="00FD256B">
    <w:pPr>
      <w:shd w:val="clear" w:color="auto" w:fill="FFFFFF"/>
      <w:ind w:left="40"/>
      <w:rPr>
        <w:rFonts w:ascii="Arial" w:hAnsi="Arial" w:cs="Arial"/>
        <w:b/>
        <w:bCs/>
        <w:spacing w:val="-1"/>
        <w:sz w:val="22"/>
        <w:szCs w:val="22"/>
      </w:rPr>
    </w:pPr>
    <w:r w:rsidRPr="00E31026">
      <w:rPr>
        <w:rFonts w:ascii="Arial" w:hAnsi="Arial" w:cs="Arial"/>
        <w:b/>
        <w:bCs/>
        <w:spacing w:val="-1"/>
        <w:sz w:val="22"/>
        <w:szCs w:val="22"/>
      </w:rPr>
      <w:t xml:space="preserve">ГОСТ </w:t>
    </w:r>
  </w:p>
  <w:p w:rsidR="00E31026" w:rsidRPr="00E31026" w:rsidRDefault="00E31026" w:rsidP="00FD256B">
    <w:pPr>
      <w:shd w:val="clear" w:color="auto" w:fill="FFFFFF"/>
      <w:ind w:left="40"/>
      <w:rPr>
        <w:rFonts w:ascii="Arial" w:hAnsi="Arial" w:cs="Arial"/>
        <w:i/>
        <w:iCs/>
        <w:spacing w:val="-1"/>
        <w:sz w:val="22"/>
        <w:szCs w:val="22"/>
      </w:rPr>
    </w:pPr>
    <w:r w:rsidRPr="00E31026">
      <w:rPr>
        <w:rFonts w:ascii="Arial" w:hAnsi="Arial" w:cs="Arial"/>
        <w:i/>
        <w:iCs/>
        <w:spacing w:val="-1"/>
        <w:sz w:val="22"/>
        <w:szCs w:val="22"/>
      </w:rPr>
      <w:t xml:space="preserve">(проект </w:t>
    </w:r>
    <w:r w:rsidRPr="00E31026">
      <w:rPr>
        <w:rFonts w:ascii="Arial" w:hAnsi="Arial" w:cs="Arial"/>
        <w:i/>
        <w:iCs/>
        <w:spacing w:val="-1"/>
        <w:sz w:val="22"/>
        <w:szCs w:val="22"/>
        <w:lang w:val="en-US"/>
      </w:rPr>
      <w:t>RU</w:t>
    </w:r>
    <w:r w:rsidRPr="00E31026">
      <w:rPr>
        <w:rFonts w:ascii="Arial" w:hAnsi="Arial" w:cs="Arial"/>
        <w:i/>
        <w:iCs/>
        <w:spacing w:val="-1"/>
        <w:sz w:val="22"/>
        <w:szCs w:val="22"/>
      </w:rPr>
      <w:t xml:space="preserve">, </w:t>
    </w:r>
    <w:r w:rsidR="007A2102">
      <w:rPr>
        <w:rFonts w:ascii="Arial" w:hAnsi="Arial" w:cs="Arial"/>
        <w:i/>
        <w:iCs/>
        <w:spacing w:val="-1"/>
        <w:sz w:val="22"/>
        <w:szCs w:val="22"/>
      </w:rPr>
      <w:t>первая</w:t>
    </w:r>
    <w:r w:rsidRPr="00E31026">
      <w:rPr>
        <w:rFonts w:ascii="Arial" w:hAnsi="Arial" w:cs="Arial"/>
        <w:i/>
        <w:iCs/>
        <w:spacing w:val="-1"/>
        <w:sz w:val="22"/>
        <w:szCs w:val="22"/>
      </w:rPr>
      <w:t xml:space="preserve"> редакция)</w:t>
    </w:r>
  </w:p>
  <w:p w:rsidR="00E31026" w:rsidRPr="00E31026" w:rsidRDefault="00E31026" w:rsidP="00FD256B">
    <w:pPr>
      <w:pStyle w:val="a5"/>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DF7" w:rsidRPr="00E31026" w:rsidRDefault="00792DF7" w:rsidP="00792DF7">
    <w:pPr>
      <w:pStyle w:val="a5"/>
      <w:rPr>
        <w:rFonts w:ascii="Arial" w:hAnsi="Arial" w:cs="Arial"/>
        <w:sz w:val="22"/>
        <w:szCs w:val="22"/>
      </w:rPr>
    </w:pPr>
    <w:r w:rsidRPr="00E31026">
      <w:rPr>
        <w:rFonts w:ascii="Arial" w:hAnsi="Arial" w:cs="Arial"/>
        <w:sz w:val="22"/>
        <w:szCs w:val="22"/>
      </w:rPr>
      <w:t xml:space="preserve">ГОСТ </w:t>
    </w:r>
  </w:p>
  <w:p w:rsidR="00792DF7" w:rsidRDefault="00792DF7" w:rsidP="00792DF7">
    <w:pPr>
      <w:pStyle w:val="a5"/>
      <w:rPr>
        <w:rFonts w:ascii="Arial" w:hAnsi="Arial" w:cs="Arial"/>
        <w:sz w:val="22"/>
        <w:szCs w:val="22"/>
      </w:rPr>
    </w:pPr>
    <w:r w:rsidRPr="00E31026">
      <w:rPr>
        <w:rFonts w:ascii="Arial" w:hAnsi="Arial" w:cs="Arial"/>
        <w:sz w:val="22"/>
        <w:szCs w:val="22"/>
      </w:rPr>
      <w:t>(</w:t>
    </w:r>
    <w:r w:rsidRPr="00E31026">
      <w:rPr>
        <w:rFonts w:ascii="Arial" w:hAnsi="Arial" w:cs="Arial"/>
        <w:i/>
        <w:sz w:val="22"/>
        <w:szCs w:val="22"/>
      </w:rPr>
      <w:t xml:space="preserve">проект </w:t>
    </w:r>
    <w:r w:rsidRPr="00E31026">
      <w:rPr>
        <w:rFonts w:ascii="Arial" w:hAnsi="Arial" w:cs="Arial"/>
        <w:i/>
        <w:iCs/>
        <w:spacing w:val="-1"/>
        <w:sz w:val="22"/>
        <w:szCs w:val="22"/>
        <w:lang w:val="en-US"/>
      </w:rPr>
      <w:t>RU</w:t>
    </w:r>
    <w:r w:rsidRPr="00E31026">
      <w:rPr>
        <w:rFonts w:ascii="Arial" w:hAnsi="Arial" w:cs="Arial"/>
        <w:i/>
        <w:sz w:val="22"/>
        <w:szCs w:val="22"/>
      </w:rPr>
      <w:t>, первая редакция</w:t>
    </w:r>
    <w:r w:rsidRPr="00E31026">
      <w:rPr>
        <w:rFonts w:ascii="Arial" w:hAnsi="Arial" w:cs="Arial"/>
        <w:sz w:val="22"/>
        <w:szCs w:val="22"/>
      </w:rPr>
      <w:t>)</w:t>
    </w:r>
  </w:p>
  <w:p w:rsidR="00792DF7" w:rsidRPr="00E31026" w:rsidRDefault="00792DF7" w:rsidP="00792DF7">
    <w:pPr>
      <w:pStyle w:val="a5"/>
      <w:jc w:val="right"/>
      <w:rPr>
        <w:rFonts w:ascii="Arial" w:hAnsi="Arial" w:cs="Arial"/>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26" w:rsidRPr="00E31026" w:rsidRDefault="00E31026" w:rsidP="00E31026">
    <w:pPr>
      <w:pStyle w:val="a5"/>
      <w:jc w:val="right"/>
      <w:rPr>
        <w:rFonts w:ascii="Arial" w:hAnsi="Arial" w:cs="Arial"/>
        <w:sz w:val="22"/>
        <w:szCs w:val="22"/>
      </w:rPr>
    </w:pPr>
    <w:r w:rsidRPr="00E31026">
      <w:rPr>
        <w:rFonts w:ascii="Arial" w:hAnsi="Arial" w:cs="Arial"/>
        <w:sz w:val="22"/>
        <w:szCs w:val="22"/>
      </w:rPr>
      <w:t xml:space="preserve">ГОСТ </w:t>
    </w:r>
  </w:p>
  <w:p w:rsidR="00E31026" w:rsidRPr="00792DF7" w:rsidRDefault="00E31026" w:rsidP="00E31026">
    <w:pPr>
      <w:pStyle w:val="a5"/>
      <w:jc w:val="right"/>
      <w:rPr>
        <w:rFonts w:ascii="Arial" w:hAnsi="Arial" w:cs="Arial"/>
        <w:i/>
        <w:sz w:val="22"/>
        <w:szCs w:val="22"/>
      </w:rPr>
    </w:pPr>
    <w:r w:rsidRPr="00792DF7">
      <w:rPr>
        <w:rFonts w:ascii="Arial" w:hAnsi="Arial" w:cs="Arial"/>
        <w:i/>
        <w:sz w:val="22"/>
        <w:szCs w:val="22"/>
      </w:rPr>
      <w:t>(проект RU, первая редакция)</w:t>
    </w:r>
  </w:p>
  <w:p w:rsidR="00E31026" w:rsidRPr="00E31026" w:rsidRDefault="00E31026" w:rsidP="00E31026">
    <w:pPr>
      <w:pStyle w:val="a5"/>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0A2"/>
    <w:multiLevelType w:val="multilevel"/>
    <w:tmpl w:val="F3E88DDE"/>
    <w:lvl w:ilvl="0">
      <w:start w:val="1"/>
      <w:numFmt w:val="bullet"/>
      <w:lvlText w:val="-"/>
      <w:lvlJc w:val="left"/>
      <w:pPr>
        <w:tabs>
          <w:tab w:val="num" w:pos="900"/>
        </w:tabs>
        <w:ind w:left="900" w:hanging="360"/>
      </w:pPr>
      <w:rPr>
        <w:rFont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1">
    <w:nsid w:val="0FEF65FE"/>
    <w:multiLevelType w:val="multilevel"/>
    <w:tmpl w:val="3332532C"/>
    <w:lvl w:ilvl="0">
      <w:start w:val="1"/>
      <w:numFmt w:val="decimal"/>
      <w:lvlText w:val="%1."/>
      <w:lvlJc w:val="left"/>
      <w:pPr>
        <w:tabs>
          <w:tab w:val="num" w:pos="1320"/>
        </w:tabs>
        <w:ind w:left="1320" w:hanging="780"/>
      </w:pPr>
      <w:rPr>
        <w:rFonts w:hint="default"/>
      </w:rPr>
    </w:lvl>
    <w:lvl w:ilvl="1">
      <w:start w:val="2"/>
      <w:numFmt w:val="decimal"/>
      <w:isLgl/>
      <w:lvlText w:val="%1.%2."/>
      <w:lvlJc w:val="left"/>
      <w:pPr>
        <w:tabs>
          <w:tab w:val="num" w:pos="1545"/>
        </w:tabs>
        <w:ind w:left="1545" w:hanging="1005"/>
      </w:pPr>
      <w:rPr>
        <w:rFonts w:hint="default"/>
      </w:rPr>
    </w:lvl>
    <w:lvl w:ilvl="2">
      <w:start w:val="1"/>
      <w:numFmt w:val="decimal"/>
      <w:isLgl/>
      <w:lvlText w:val="%1.%2.%3."/>
      <w:lvlJc w:val="left"/>
      <w:pPr>
        <w:tabs>
          <w:tab w:val="num" w:pos="1545"/>
        </w:tabs>
        <w:ind w:left="1545" w:hanging="1005"/>
      </w:pPr>
      <w:rPr>
        <w:rFonts w:hint="default"/>
      </w:rPr>
    </w:lvl>
    <w:lvl w:ilvl="3">
      <w:start w:val="1"/>
      <w:numFmt w:val="decimal"/>
      <w:isLgl/>
      <w:lvlText w:val="%1.%2.%3.%4."/>
      <w:lvlJc w:val="left"/>
      <w:pPr>
        <w:tabs>
          <w:tab w:val="num" w:pos="1545"/>
        </w:tabs>
        <w:ind w:left="1545" w:hanging="1005"/>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
    <w:nsid w:val="11EE1054"/>
    <w:multiLevelType w:val="multilevel"/>
    <w:tmpl w:val="247CEFA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860"/>
        </w:tabs>
        <w:ind w:left="2860" w:hanging="1440"/>
      </w:pPr>
      <w:rPr>
        <w:rFonts w:hint="default"/>
      </w:rPr>
    </w:lvl>
    <w:lvl w:ilvl="6">
      <w:start w:val="1"/>
      <w:numFmt w:val="decimal"/>
      <w:isLgl/>
      <w:lvlText w:val="%1.%2.%3.%4.%5.%6.%7."/>
      <w:lvlJc w:val="left"/>
      <w:pPr>
        <w:tabs>
          <w:tab w:val="num" w:pos="3504"/>
        </w:tabs>
        <w:ind w:left="3504" w:hanging="1800"/>
      </w:pPr>
      <w:rPr>
        <w:rFonts w:hint="default"/>
      </w:rPr>
    </w:lvl>
    <w:lvl w:ilvl="7">
      <w:start w:val="1"/>
      <w:numFmt w:val="decimal"/>
      <w:isLgl/>
      <w:lvlText w:val="%1.%2.%3.%4.%5.%6.%7.%8."/>
      <w:lvlJc w:val="left"/>
      <w:pPr>
        <w:tabs>
          <w:tab w:val="num" w:pos="3788"/>
        </w:tabs>
        <w:ind w:left="3788" w:hanging="1800"/>
      </w:pPr>
      <w:rPr>
        <w:rFonts w:hint="default"/>
      </w:rPr>
    </w:lvl>
    <w:lvl w:ilvl="8">
      <w:start w:val="1"/>
      <w:numFmt w:val="decimal"/>
      <w:isLgl/>
      <w:lvlText w:val="%1.%2.%3.%4.%5.%6.%7.%8.%9."/>
      <w:lvlJc w:val="left"/>
      <w:pPr>
        <w:tabs>
          <w:tab w:val="num" w:pos="4432"/>
        </w:tabs>
        <w:ind w:left="4432" w:hanging="2160"/>
      </w:pPr>
      <w:rPr>
        <w:rFonts w:hint="default"/>
      </w:rPr>
    </w:lvl>
  </w:abstractNum>
  <w:abstractNum w:abstractNumId="3">
    <w:nsid w:val="22554F27"/>
    <w:multiLevelType w:val="multilevel"/>
    <w:tmpl w:val="C58C3288"/>
    <w:lvl w:ilvl="0">
      <w:start w:val="5"/>
      <w:numFmt w:val="decimal"/>
      <w:lvlText w:val="%1"/>
      <w:lvlJc w:val="left"/>
      <w:pPr>
        <w:ind w:left="810" w:hanging="810"/>
      </w:pPr>
      <w:rPr>
        <w:rFonts w:hint="default"/>
      </w:rPr>
    </w:lvl>
    <w:lvl w:ilvl="1">
      <w:start w:val="3"/>
      <w:numFmt w:val="decimal"/>
      <w:lvlText w:val="%1.%2"/>
      <w:lvlJc w:val="left"/>
      <w:pPr>
        <w:ind w:left="904" w:hanging="810"/>
      </w:pPr>
      <w:rPr>
        <w:rFonts w:hint="default"/>
      </w:rPr>
    </w:lvl>
    <w:lvl w:ilvl="2">
      <w:start w:val="3"/>
      <w:numFmt w:val="decimal"/>
      <w:lvlText w:val="%1.%2.%3"/>
      <w:lvlJc w:val="left"/>
      <w:pPr>
        <w:ind w:left="998" w:hanging="810"/>
      </w:pPr>
      <w:rPr>
        <w:rFonts w:hint="default"/>
      </w:rPr>
    </w:lvl>
    <w:lvl w:ilvl="3">
      <w:start w:val="2"/>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4">
    <w:nsid w:val="36FC1705"/>
    <w:multiLevelType w:val="multilevel"/>
    <w:tmpl w:val="C428DB0A"/>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B4132E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50D36591"/>
    <w:multiLevelType w:val="singleLevel"/>
    <w:tmpl w:val="911EC1FE"/>
    <w:lvl w:ilvl="0">
      <w:start w:val="2"/>
      <w:numFmt w:val="bullet"/>
      <w:lvlText w:val="-"/>
      <w:lvlJc w:val="left"/>
      <w:pPr>
        <w:tabs>
          <w:tab w:val="num" w:pos="927"/>
        </w:tabs>
        <w:ind w:left="927" w:hanging="360"/>
      </w:pPr>
      <w:rPr>
        <w:rFonts w:hint="default"/>
      </w:rPr>
    </w:lvl>
  </w:abstractNum>
  <w:abstractNum w:abstractNumId="7">
    <w:nsid w:val="523F071F"/>
    <w:multiLevelType w:val="hybridMultilevel"/>
    <w:tmpl w:val="AF445DA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5C3932FC"/>
    <w:multiLevelType w:val="multilevel"/>
    <w:tmpl w:val="9CB8DD02"/>
    <w:lvl w:ilvl="0">
      <w:start w:val="5"/>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73333136"/>
    <w:multiLevelType w:val="multilevel"/>
    <w:tmpl w:val="6292E4A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nsid w:val="749B37D9"/>
    <w:multiLevelType w:val="multilevel"/>
    <w:tmpl w:val="4B624102"/>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596"/>
        </w:tabs>
        <w:ind w:left="1596" w:hanging="720"/>
      </w:pPr>
      <w:rPr>
        <w:rFonts w:hint="default"/>
      </w:rPr>
    </w:lvl>
    <w:lvl w:ilvl="3">
      <w:start w:val="1"/>
      <w:numFmt w:val="decimal"/>
      <w:isLgl/>
      <w:lvlText w:val="%1.%2.%3.%4"/>
      <w:lvlJc w:val="left"/>
      <w:pPr>
        <w:tabs>
          <w:tab w:val="num" w:pos="1764"/>
        </w:tabs>
        <w:ind w:left="1764" w:hanging="720"/>
      </w:pPr>
      <w:rPr>
        <w:rFonts w:hint="default"/>
      </w:rPr>
    </w:lvl>
    <w:lvl w:ilvl="4">
      <w:start w:val="1"/>
      <w:numFmt w:val="decimal"/>
      <w:isLgl/>
      <w:lvlText w:val="%1.%2.%3.%4.%5"/>
      <w:lvlJc w:val="left"/>
      <w:pPr>
        <w:tabs>
          <w:tab w:val="num" w:pos="2292"/>
        </w:tabs>
        <w:ind w:left="2292" w:hanging="1080"/>
      </w:pPr>
      <w:rPr>
        <w:rFonts w:hint="default"/>
      </w:rPr>
    </w:lvl>
    <w:lvl w:ilvl="5">
      <w:start w:val="1"/>
      <w:numFmt w:val="decimal"/>
      <w:isLgl/>
      <w:lvlText w:val="%1.%2.%3.%4.%5.%6"/>
      <w:lvlJc w:val="left"/>
      <w:pPr>
        <w:tabs>
          <w:tab w:val="num" w:pos="2460"/>
        </w:tabs>
        <w:ind w:left="2460" w:hanging="1080"/>
      </w:pPr>
      <w:rPr>
        <w:rFonts w:hint="default"/>
      </w:rPr>
    </w:lvl>
    <w:lvl w:ilvl="6">
      <w:start w:val="1"/>
      <w:numFmt w:val="decimal"/>
      <w:isLgl/>
      <w:lvlText w:val="%1.%2.%3.%4.%5.%6.%7"/>
      <w:lvlJc w:val="left"/>
      <w:pPr>
        <w:tabs>
          <w:tab w:val="num" w:pos="2988"/>
        </w:tabs>
        <w:ind w:left="2988" w:hanging="1440"/>
      </w:pPr>
      <w:rPr>
        <w:rFonts w:hint="default"/>
      </w:rPr>
    </w:lvl>
    <w:lvl w:ilvl="7">
      <w:start w:val="1"/>
      <w:numFmt w:val="decimal"/>
      <w:isLgl/>
      <w:lvlText w:val="%1.%2.%3.%4.%5.%6.%7.%8"/>
      <w:lvlJc w:val="left"/>
      <w:pPr>
        <w:tabs>
          <w:tab w:val="num" w:pos="3156"/>
        </w:tabs>
        <w:ind w:left="3156" w:hanging="1440"/>
      </w:pPr>
      <w:rPr>
        <w:rFonts w:hint="default"/>
      </w:rPr>
    </w:lvl>
    <w:lvl w:ilvl="8">
      <w:start w:val="1"/>
      <w:numFmt w:val="decimal"/>
      <w:isLgl/>
      <w:lvlText w:val="%1.%2.%3.%4.%5.%6.%7.%8.%9"/>
      <w:lvlJc w:val="left"/>
      <w:pPr>
        <w:tabs>
          <w:tab w:val="num" w:pos="3684"/>
        </w:tabs>
        <w:ind w:left="3684" w:hanging="1800"/>
      </w:pPr>
      <w:rPr>
        <w:rFonts w:hint="default"/>
      </w:rPr>
    </w:lvl>
  </w:abstractNum>
  <w:abstractNum w:abstractNumId="11">
    <w:nsid w:val="7DC53152"/>
    <w:multiLevelType w:val="multilevel"/>
    <w:tmpl w:val="E0ACEC1E"/>
    <w:lvl w:ilvl="0">
      <w:start w:val="1"/>
      <w:numFmt w:val="decimal"/>
      <w:lvlText w:val="%1."/>
      <w:lvlJc w:val="left"/>
      <w:pPr>
        <w:tabs>
          <w:tab w:val="num" w:pos="1320"/>
        </w:tabs>
        <w:ind w:left="1320" w:hanging="78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
  </w:num>
  <w:num w:numId="2">
    <w:abstractNumId w:val="11"/>
  </w:num>
  <w:num w:numId="3">
    <w:abstractNumId w:val="9"/>
  </w:num>
  <w:num w:numId="4">
    <w:abstractNumId w:val="0"/>
  </w:num>
  <w:num w:numId="5">
    <w:abstractNumId w:val="4"/>
  </w:num>
  <w:num w:numId="6">
    <w:abstractNumId w:val="5"/>
  </w:num>
  <w:num w:numId="7">
    <w:abstractNumId w:val="2"/>
  </w:num>
  <w:num w:numId="8">
    <w:abstractNumId w:val="10"/>
  </w:num>
  <w:num w:numId="9">
    <w:abstractNumId w:val="8"/>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evenAndOddHeader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6CE2"/>
    <w:rsid w:val="000040C5"/>
    <w:rsid w:val="00006799"/>
    <w:rsid w:val="00011900"/>
    <w:rsid w:val="00021B2E"/>
    <w:rsid w:val="00026A05"/>
    <w:rsid w:val="00032778"/>
    <w:rsid w:val="000358EA"/>
    <w:rsid w:val="000538DE"/>
    <w:rsid w:val="00066CE5"/>
    <w:rsid w:val="00066F7F"/>
    <w:rsid w:val="0008048D"/>
    <w:rsid w:val="000808C7"/>
    <w:rsid w:val="00087EE2"/>
    <w:rsid w:val="0009078B"/>
    <w:rsid w:val="000C34FE"/>
    <w:rsid w:val="000D00C2"/>
    <w:rsid w:val="000E1D5E"/>
    <w:rsid w:val="000F07AA"/>
    <w:rsid w:val="000F40E6"/>
    <w:rsid w:val="000F6C14"/>
    <w:rsid w:val="001020CC"/>
    <w:rsid w:val="00105066"/>
    <w:rsid w:val="00106CE2"/>
    <w:rsid w:val="00122A37"/>
    <w:rsid w:val="00124D3C"/>
    <w:rsid w:val="00134295"/>
    <w:rsid w:val="00134C50"/>
    <w:rsid w:val="001404FF"/>
    <w:rsid w:val="00145214"/>
    <w:rsid w:val="0014533B"/>
    <w:rsid w:val="00145B88"/>
    <w:rsid w:val="00154620"/>
    <w:rsid w:val="00160CB9"/>
    <w:rsid w:val="00161707"/>
    <w:rsid w:val="00161931"/>
    <w:rsid w:val="001726C2"/>
    <w:rsid w:val="0017274F"/>
    <w:rsid w:val="00177798"/>
    <w:rsid w:val="00186899"/>
    <w:rsid w:val="00194DA9"/>
    <w:rsid w:val="001A5D47"/>
    <w:rsid w:val="001B2F6A"/>
    <w:rsid w:val="001B5C16"/>
    <w:rsid w:val="001C60F6"/>
    <w:rsid w:val="001E0E63"/>
    <w:rsid w:val="00205ADB"/>
    <w:rsid w:val="00206634"/>
    <w:rsid w:val="00211B4C"/>
    <w:rsid w:val="0021620A"/>
    <w:rsid w:val="00217646"/>
    <w:rsid w:val="00220B16"/>
    <w:rsid w:val="00222637"/>
    <w:rsid w:val="00223DD0"/>
    <w:rsid w:val="002245E6"/>
    <w:rsid w:val="00230399"/>
    <w:rsid w:val="00235FA2"/>
    <w:rsid w:val="0025533A"/>
    <w:rsid w:val="0025688F"/>
    <w:rsid w:val="002769FE"/>
    <w:rsid w:val="00291F2D"/>
    <w:rsid w:val="002A2C47"/>
    <w:rsid w:val="002B31EE"/>
    <w:rsid w:val="002B60B4"/>
    <w:rsid w:val="002B64F0"/>
    <w:rsid w:val="002C1014"/>
    <w:rsid w:val="002D1B4A"/>
    <w:rsid w:val="002D7E85"/>
    <w:rsid w:val="002E1A7C"/>
    <w:rsid w:val="002E7240"/>
    <w:rsid w:val="002F4642"/>
    <w:rsid w:val="002F4AC0"/>
    <w:rsid w:val="002F5086"/>
    <w:rsid w:val="002F64DF"/>
    <w:rsid w:val="002F6800"/>
    <w:rsid w:val="003064C4"/>
    <w:rsid w:val="0031592C"/>
    <w:rsid w:val="0031786E"/>
    <w:rsid w:val="003212EC"/>
    <w:rsid w:val="00350EE5"/>
    <w:rsid w:val="00355202"/>
    <w:rsid w:val="003641BD"/>
    <w:rsid w:val="00365669"/>
    <w:rsid w:val="0038491E"/>
    <w:rsid w:val="00390327"/>
    <w:rsid w:val="00393E1F"/>
    <w:rsid w:val="00394991"/>
    <w:rsid w:val="00397A5A"/>
    <w:rsid w:val="003A106A"/>
    <w:rsid w:val="003A4EA0"/>
    <w:rsid w:val="003B6D42"/>
    <w:rsid w:val="003C31ED"/>
    <w:rsid w:val="003C67C6"/>
    <w:rsid w:val="0041404F"/>
    <w:rsid w:val="00425F99"/>
    <w:rsid w:val="0043587B"/>
    <w:rsid w:val="0046589C"/>
    <w:rsid w:val="004661B2"/>
    <w:rsid w:val="004701A6"/>
    <w:rsid w:val="00476728"/>
    <w:rsid w:val="00482245"/>
    <w:rsid w:val="00483048"/>
    <w:rsid w:val="00491566"/>
    <w:rsid w:val="004918CF"/>
    <w:rsid w:val="0049465F"/>
    <w:rsid w:val="00494D10"/>
    <w:rsid w:val="00496540"/>
    <w:rsid w:val="004A1CC4"/>
    <w:rsid w:val="004A2A93"/>
    <w:rsid w:val="004A7ADE"/>
    <w:rsid w:val="004C06FD"/>
    <w:rsid w:val="004C1613"/>
    <w:rsid w:val="004C517B"/>
    <w:rsid w:val="004E6512"/>
    <w:rsid w:val="004F01AE"/>
    <w:rsid w:val="004F293A"/>
    <w:rsid w:val="00504F28"/>
    <w:rsid w:val="0050716B"/>
    <w:rsid w:val="005222C1"/>
    <w:rsid w:val="0052494C"/>
    <w:rsid w:val="005300F6"/>
    <w:rsid w:val="005327EB"/>
    <w:rsid w:val="00533606"/>
    <w:rsid w:val="00537165"/>
    <w:rsid w:val="00545E49"/>
    <w:rsid w:val="00550432"/>
    <w:rsid w:val="005624CD"/>
    <w:rsid w:val="0056293B"/>
    <w:rsid w:val="00570919"/>
    <w:rsid w:val="00580D26"/>
    <w:rsid w:val="005813B3"/>
    <w:rsid w:val="005837C0"/>
    <w:rsid w:val="00585340"/>
    <w:rsid w:val="00593960"/>
    <w:rsid w:val="00596FC5"/>
    <w:rsid w:val="005A09A2"/>
    <w:rsid w:val="005B1C39"/>
    <w:rsid w:val="005C00AA"/>
    <w:rsid w:val="005E334A"/>
    <w:rsid w:val="005F5746"/>
    <w:rsid w:val="005F71A9"/>
    <w:rsid w:val="005F7F08"/>
    <w:rsid w:val="006013C5"/>
    <w:rsid w:val="006110E1"/>
    <w:rsid w:val="006114A3"/>
    <w:rsid w:val="00611890"/>
    <w:rsid w:val="00613C43"/>
    <w:rsid w:val="00620E04"/>
    <w:rsid w:val="00630E24"/>
    <w:rsid w:val="0063161A"/>
    <w:rsid w:val="00632DA7"/>
    <w:rsid w:val="006379BB"/>
    <w:rsid w:val="006411B2"/>
    <w:rsid w:val="00645920"/>
    <w:rsid w:val="00647534"/>
    <w:rsid w:val="00653527"/>
    <w:rsid w:val="0065707F"/>
    <w:rsid w:val="006617A6"/>
    <w:rsid w:val="00665165"/>
    <w:rsid w:val="00671B1F"/>
    <w:rsid w:val="006857ED"/>
    <w:rsid w:val="006876C6"/>
    <w:rsid w:val="00694987"/>
    <w:rsid w:val="006A4310"/>
    <w:rsid w:val="006A6874"/>
    <w:rsid w:val="006B494A"/>
    <w:rsid w:val="006B5143"/>
    <w:rsid w:val="006B5C94"/>
    <w:rsid w:val="006C0718"/>
    <w:rsid w:val="006C26F0"/>
    <w:rsid w:val="006D039C"/>
    <w:rsid w:val="006D380C"/>
    <w:rsid w:val="006E38D7"/>
    <w:rsid w:val="006E561A"/>
    <w:rsid w:val="006F3BE5"/>
    <w:rsid w:val="00720489"/>
    <w:rsid w:val="00720A9D"/>
    <w:rsid w:val="0072571D"/>
    <w:rsid w:val="00726356"/>
    <w:rsid w:val="00737AFF"/>
    <w:rsid w:val="00750523"/>
    <w:rsid w:val="007506D5"/>
    <w:rsid w:val="00750D6C"/>
    <w:rsid w:val="00751C51"/>
    <w:rsid w:val="00753471"/>
    <w:rsid w:val="0077251B"/>
    <w:rsid w:val="0077315F"/>
    <w:rsid w:val="007754A5"/>
    <w:rsid w:val="0078369D"/>
    <w:rsid w:val="007858A5"/>
    <w:rsid w:val="00790E7D"/>
    <w:rsid w:val="00792DF7"/>
    <w:rsid w:val="00793E67"/>
    <w:rsid w:val="00794A94"/>
    <w:rsid w:val="007956A1"/>
    <w:rsid w:val="007A2102"/>
    <w:rsid w:val="007B6C13"/>
    <w:rsid w:val="007B7F91"/>
    <w:rsid w:val="007C6414"/>
    <w:rsid w:val="007E5999"/>
    <w:rsid w:val="007F3B5C"/>
    <w:rsid w:val="00810A96"/>
    <w:rsid w:val="00826627"/>
    <w:rsid w:val="00847037"/>
    <w:rsid w:val="00850383"/>
    <w:rsid w:val="00850CF9"/>
    <w:rsid w:val="008519A5"/>
    <w:rsid w:val="00852B58"/>
    <w:rsid w:val="008609DB"/>
    <w:rsid w:val="00863947"/>
    <w:rsid w:val="00871915"/>
    <w:rsid w:val="00882C72"/>
    <w:rsid w:val="00890EBF"/>
    <w:rsid w:val="00893344"/>
    <w:rsid w:val="008B18A1"/>
    <w:rsid w:val="008D1E82"/>
    <w:rsid w:val="008D2BE2"/>
    <w:rsid w:val="008D5536"/>
    <w:rsid w:val="008E4D42"/>
    <w:rsid w:val="00904C12"/>
    <w:rsid w:val="009176F3"/>
    <w:rsid w:val="00920F1F"/>
    <w:rsid w:val="00941110"/>
    <w:rsid w:val="00953D4C"/>
    <w:rsid w:val="00956647"/>
    <w:rsid w:val="00963E7E"/>
    <w:rsid w:val="00970F51"/>
    <w:rsid w:val="009711C1"/>
    <w:rsid w:val="0097497C"/>
    <w:rsid w:val="00974D26"/>
    <w:rsid w:val="00983AC0"/>
    <w:rsid w:val="00987CC2"/>
    <w:rsid w:val="00995EC7"/>
    <w:rsid w:val="009B79B6"/>
    <w:rsid w:val="009C1353"/>
    <w:rsid w:val="009D001B"/>
    <w:rsid w:val="009D2284"/>
    <w:rsid w:val="009E298A"/>
    <w:rsid w:val="009E59EB"/>
    <w:rsid w:val="009E6C06"/>
    <w:rsid w:val="00A01C3C"/>
    <w:rsid w:val="00A02833"/>
    <w:rsid w:val="00A04CE5"/>
    <w:rsid w:val="00A2632A"/>
    <w:rsid w:val="00A277CD"/>
    <w:rsid w:val="00A31978"/>
    <w:rsid w:val="00A3454B"/>
    <w:rsid w:val="00A41869"/>
    <w:rsid w:val="00A50DB6"/>
    <w:rsid w:val="00A72A99"/>
    <w:rsid w:val="00A72ACB"/>
    <w:rsid w:val="00A77475"/>
    <w:rsid w:val="00A83F29"/>
    <w:rsid w:val="00A840AE"/>
    <w:rsid w:val="00A84F5B"/>
    <w:rsid w:val="00A93DEB"/>
    <w:rsid w:val="00A97BFC"/>
    <w:rsid w:val="00AA70DA"/>
    <w:rsid w:val="00AB13D4"/>
    <w:rsid w:val="00AC1ACB"/>
    <w:rsid w:val="00AC1DC9"/>
    <w:rsid w:val="00AD4882"/>
    <w:rsid w:val="00AF05DB"/>
    <w:rsid w:val="00AF40FC"/>
    <w:rsid w:val="00B05FFC"/>
    <w:rsid w:val="00B144A5"/>
    <w:rsid w:val="00B274CC"/>
    <w:rsid w:val="00B40C13"/>
    <w:rsid w:val="00B434E2"/>
    <w:rsid w:val="00B539B8"/>
    <w:rsid w:val="00B602AB"/>
    <w:rsid w:val="00B61E6C"/>
    <w:rsid w:val="00B6434E"/>
    <w:rsid w:val="00B675EF"/>
    <w:rsid w:val="00B71D60"/>
    <w:rsid w:val="00B90FFF"/>
    <w:rsid w:val="00B95BDE"/>
    <w:rsid w:val="00BA044B"/>
    <w:rsid w:val="00BE2BDB"/>
    <w:rsid w:val="00BE5310"/>
    <w:rsid w:val="00BE69B7"/>
    <w:rsid w:val="00C008C0"/>
    <w:rsid w:val="00C07383"/>
    <w:rsid w:val="00C14111"/>
    <w:rsid w:val="00C2702A"/>
    <w:rsid w:val="00C335D0"/>
    <w:rsid w:val="00C34440"/>
    <w:rsid w:val="00C42F6D"/>
    <w:rsid w:val="00C460AF"/>
    <w:rsid w:val="00C55ADE"/>
    <w:rsid w:val="00C62F45"/>
    <w:rsid w:val="00C6743D"/>
    <w:rsid w:val="00C74AEF"/>
    <w:rsid w:val="00C81152"/>
    <w:rsid w:val="00C97B1F"/>
    <w:rsid w:val="00CA0A9F"/>
    <w:rsid w:val="00CC001E"/>
    <w:rsid w:val="00CC4B68"/>
    <w:rsid w:val="00CD0FE0"/>
    <w:rsid w:val="00CD7FEA"/>
    <w:rsid w:val="00CF511E"/>
    <w:rsid w:val="00D2621C"/>
    <w:rsid w:val="00D2763A"/>
    <w:rsid w:val="00D33BCA"/>
    <w:rsid w:val="00D36B82"/>
    <w:rsid w:val="00D519E4"/>
    <w:rsid w:val="00D51C32"/>
    <w:rsid w:val="00D54EC8"/>
    <w:rsid w:val="00D575FF"/>
    <w:rsid w:val="00D57863"/>
    <w:rsid w:val="00D677EE"/>
    <w:rsid w:val="00D72256"/>
    <w:rsid w:val="00D76C30"/>
    <w:rsid w:val="00D81DCE"/>
    <w:rsid w:val="00DA30F3"/>
    <w:rsid w:val="00DC6807"/>
    <w:rsid w:val="00DD4492"/>
    <w:rsid w:val="00DD48B9"/>
    <w:rsid w:val="00DE4367"/>
    <w:rsid w:val="00DE7205"/>
    <w:rsid w:val="00DF0F20"/>
    <w:rsid w:val="00DF215D"/>
    <w:rsid w:val="00DF6925"/>
    <w:rsid w:val="00DF7594"/>
    <w:rsid w:val="00E10C51"/>
    <w:rsid w:val="00E165E2"/>
    <w:rsid w:val="00E31026"/>
    <w:rsid w:val="00E34B06"/>
    <w:rsid w:val="00E35746"/>
    <w:rsid w:val="00E357D3"/>
    <w:rsid w:val="00E60BD2"/>
    <w:rsid w:val="00E66D6A"/>
    <w:rsid w:val="00E746DD"/>
    <w:rsid w:val="00E763E7"/>
    <w:rsid w:val="00E97477"/>
    <w:rsid w:val="00EA3F35"/>
    <w:rsid w:val="00EB1F22"/>
    <w:rsid w:val="00EB4803"/>
    <w:rsid w:val="00EC0CC3"/>
    <w:rsid w:val="00EC299C"/>
    <w:rsid w:val="00EC3E60"/>
    <w:rsid w:val="00EC51FF"/>
    <w:rsid w:val="00ED627E"/>
    <w:rsid w:val="00EF17D5"/>
    <w:rsid w:val="00EF5BA2"/>
    <w:rsid w:val="00F05CFE"/>
    <w:rsid w:val="00F328B1"/>
    <w:rsid w:val="00F37AF3"/>
    <w:rsid w:val="00F5411F"/>
    <w:rsid w:val="00F55676"/>
    <w:rsid w:val="00F559CA"/>
    <w:rsid w:val="00F67379"/>
    <w:rsid w:val="00F77666"/>
    <w:rsid w:val="00F82739"/>
    <w:rsid w:val="00F836FC"/>
    <w:rsid w:val="00F851AD"/>
    <w:rsid w:val="00F9691A"/>
    <w:rsid w:val="00FB0EB4"/>
    <w:rsid w:val="00FB47EF"/>
    <w:rsid w:val="00FC2076"/>
    <w:rsid w:val="00FC242D"/>
    <w:rsid w:val="00FC4E55"/>
    <w:rsid w:val="00FC5505"/>
    <w:rsid w:val="00FC6A88"/>
    <w:rsid w:val="00FD256B"/>
    <w:rsid w:val="00FD5B54"/>
    <w:rsid w:val="00FD74EA"/>
    <w:rsid w:val="00FD76A3"/>
    <w:rsid w:val="00FE167F"/>
    <w:rsid w:val="00FE6934"/>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465F"/>
    <w:pPr>
      <w:autoSpaceDE w:val="0"/>
      <w:autoSpaceDN w:val="0"/>
    </w:pPr>
    <w:rPr>
      <w:sz w:val="24"/>
      <w:szCs w:val="24"/>
    </w:rPr>
  </w:style>
  <w:style w:type="paragraph" w:styleId="1">
    <w:name w:val="heading 1"/>
    <w:basedOn w:val="a"/>
    <w:next w:val="a"/>
    <w:qFormat/>
    <w:rsid w:val="0049465F"/>
    <w:pPr>
      <w:keepNext/>
      <w:ind w:firstLine="540"/>
      <w:jc w:val="center"/>
      <w:outlineLvl w:val="0"/>
    </w:pPr>
    <w:rPr>
      <w:b/>
      <w:bCs/>
      <w:sz w:val="28"/>
      <w:szCs w:val="28"/>
    </w:rPr>
  </w:style>
  <w:style w:type="paragraph" w:styleId="2">
    <w:name w:val="heading 2"/>
    <w:basedOn w:val="a"/>
    <w:next w:val="a"/>
    <w:qFormat/>
    <w:rsid w:val="0049465F"/>
    <w:pPr>
      <w:keepNext/>
      <w:spacing w:before="120"/>
      <w:jc w:val="center"/>
      <w:outlineLvl w:val="1"/>
    </w:pPr>
    <w:rPr>
      <w:b/>
      <w:bCs/>
      <w:sz w:val="28"/>
      <w:szCs w:val="28"/>
    </w:rPr>
  </w:style>
  <w:style w:type="paragraph" w:styleId="3">
    <w:name w:val="heading 3"/>
    <w:basedOn w:val="a"/>
    <w:next w:val="a"/>
    <w:qFormat/>
    <w:rsid w:val="00FC2076"/>
    <w:pPr>
      <w:keepNext/>
      <w:spacing w:before="240" w:after="60"/>
      <w:outlineLvl w:val="2"/>
    </w:pPr>
    <w:rPr>
      <w:rFonts w:ascii="Arial" w:hAnsi="Arial" w:cs="Arial"/>
      <w:b/>
      <w:bCs/>
      <w:sz w:val="26"/>
      <w:szCs w:val="26"/>
    </w:rPr>
  </w:style>
  <w:style w:type="paragraph" w:styleId="6">
    <w:name w:val="heading 6"/>
    <w:basedOn w:val="a"/>
    <w:next w:val="a"/>
    <w:qFormat/>
    <w:rsid w:val="0049465F"/>
    <w:pPr>
      <w:keepNext/>
      <w:spacing w:before="120" w:after="120"/>
      <w:ind w:firstLine="284"/>
      <w:jc w:val="right"/>
      <w:outlineLvl w:val="5"/>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9465F"/>
    <w:pPr>
      <w:ind w:left="540"/>
    </w:pPr>
  </w:style>
  <w:style w:type="paragraph" w:styleId="20">
    <w:name w:val="Body Text Indent 2"/>
    <w:basedOn w:val="a"/>
    <w:rsid w:val="0049465F"/>
    <w:pPr>
      <w:ind w:firstLine="540"/>
      <w:jc w:val="center"/>
    </w:pPr>
  </w:style>
  <w:style w:type="paragraph" w:styleId="30">
    <w:name w:val="Body Text Indent 3"/>
    <w:basedOn w:val="a"/>
    <w:rsid w:val="0049465F"/>
    <w:pPr>
      <w:ind w:firstLine="540"/>
      <w:jc w:val="center"/>
    </w:pPr>
    <w:rPr>
      <w:b/>
      <w:bCs/>
      <w:sz w:val="28"/>
      <w:szCs w:val="28"/>
    </w:rPr>
  </w:style>
  <w:style w:type="paragraph" w:styleId="a5">
    <w:name w:val="header"/>
    <w:basedOn w:val="a"/>
    <w:link w:val="a6"/>
    <w:rsid w:val="0049465F"/>
    <w:pPr>
      <w:tabs>
        <w:tab w:val="center" w:pos="4677"/>
        <w:tab w:val="right" w:pos="9355"/>
      </w:tabs>
    </w:pPr>
  </w:style>
  <w:style w:type="character" w:styleId="a7">
    <w:name w:val="page number"/>
    <w:basedOn w:val="a0"/>
    <w:rsid w:val="0049465F"/>
  </w:style>
  <w:style w:type="paragraph" w:styleId="a8">
    <w:name w:val="footnote text"/>
    <w:basedOn w:val="a"/>
    <w:semiHidden/>
    <w:rsid w:val="0049465F"/>
    <w:rPr>
      <w:sz w:val="20"/>
      <w:szCs w:val="20"/>
    </w:rPr>
  </w:style>
  <w:style w:type="character" w:styleId="a9">
    <w:name w:val="footnote reference"/>
    <w:basedOn w:val="a0"/>
    <w:semiHidden/>
    <w:rsid w:val="0049465F"/>
    <w:rPr>
      <w:vertAlign w:val="superscript"/>
    </w:rPr>
  </w:style>
  <w:style w:type="paragraph" w:styleId="aa">
    <w:name w:val="footer"/>
    <w:basedOn w:val="a"/>
    <w:link w:val="ab"/>
    <w:uiPriority w:val="99"/>
    <w:rsid w:val="0049465F"/>
    <w:pPr>
      <w:tabs>
        <w:tab w:val="center" w:pos="4677"/>
        <w:tab w:val="right" w:pos="9355"/>
      </w:tabs>
    </w:pPr>
  </w:style>
  <w:style w:type="paragraph" w:styleId="ac">
    <w:name w:val="Title"/>
    <w:basedOn w:val="a"/>
    <w:qFormat/>
    <w:rsid w:val="00FC2076"/>
    <w:pPr>
      <w:autoSpaceDE/>
      <w:autoSpaceDN/>
      <w:ind w:firstLine="426"/>
      <w:jc w:val="center"/>
    </w:pPr>
    <w:rPr>
      <w:rFonts w:ascii="Arial" w:hAnsi="Arial"/>
      <w:noProof/>
      <w:szCs w:val="20"/>
    </w:rPr>
  </w:style>
  <w:style w:type="paragraph" w:styleId="ad">
    <w:name w:val="Normal (Web)"/>
    <w:basedOn w:val="a"/>
    <w:uiPriority w:val="99"/>
    <w:rsid w:val="00FC2076"/>
    <w:pPr>
      <w:autoSpaceDE/>
      <w:autoSpaceDN/>
      <w:spacing w:before="100" w:beforeAutospacing="1" w:after="100" w:afterAutospacing="1"/>
      <w:jc w:val="both"/>
    </w:pPr>
    <w:rPr>
      <w:rFonts w:ascii="Arial" w:hAnsi="Arial" w:cs="Arial"/>
      <w:color w:val="000000"/>
      <w:sz w:val="13"/>
      <w:szCs w:val="13"/>
    </w:rPr>
  </w:style>
  <w:style w:type="paragraph" w:styleId="ae">
    <w:name w:val="Document Map"/>
    <w:basedOn w:val="a"/>
    <w:link w:val="af"/>
    <w:rsid w:val="000808C7"/>
    <w:rPr>
      <w:rFonts w:ascii="Tahoma" w:hAnsi="Tahoma" w:cs="Tahoma"/>
      <w:sz w:val="16"/>
      <w:szCs w:val="16"/>
    </w:rPr>
  </w:style>
  <w:style w:type="character" w:customStyle="1" w:styleId="af">
    <w:name w:val="Схема документа Знак"/>
    <w:basedOn w:val="a0"/>
    <w:link w:val="ae"/>
    <w:rsid w:val="000808C7"/>
    <w:rPr>
      <w:rFonts w:ascii="Tahoma" w:hAnsi="Tahoma" w:cs="Tahoma"/>
      <w:sz w:val="16"/>
      <w:szCs w:val="16"/>
    </w:rPr>
  </w:style>
  <w:style w:type="paragraph" w:styleId="af0">
    <w:name w:val="Body Text"/>
    <w:basedOn w:val="a"/>
    <w:link w:val="af1"/>
    <w:rsid w:val="0041404F"/>
    <w:pPr>
      <w:spacing w:after="120"/>
    </w:pPr>
  </w:style>
  <w:style w:type="character" w:customStyle="1" w:styleId="af1">
    <w:name w:val="Основной текст Знак"/>
    <w:basedOn w:val="a0"/>
    <w:link w:val="af0"/>
    <w:rsid w:val="0041404F"/>
    <w:rPr>
      <w:sz w:val="24"/>
      <w:szCs w:val="24"/>
    </w:rPr>
  </w:style>
  <w:style w:type="paragraph" w:styleId="af2">
    <w:name w:val="Plain Text"/>
    <w:basedOn w:val="a"/>
    <w:link w:val="af3"/>
    <w:uiPriority w:val="99"/>
    <w:unhideWhenUsed/>
    <w:rsid w:val="0041404F"/>
    <w:pPr>
      <w:autoSpaceDE/>
      <w:autoSpaceDN/>
    </w:pPr>
    <w:rPr>
      <w:rFonts w:ascii="Consolas" w:eastAsia="Calibri" w:hAnsi="Consolas"/>
      <w:sz w:val="21"/>
      <w:szCs w:val="21"/>
      <w:lang w:eastAsia="en-US"/>
    </w:rPr>
  </w:style>
  <w:style w:type="character" w:customStyle="1" w:styleId="af3">
    <w:name w:val="Текст Знак"/>
    <w:basedOn w:val="a0"/>
    <w:link w:val="af2"/>
    <w:uiPriority w:val="99"/>
    <w:rsid w:val="0041404F"/>
    <w:rPr>
      <w:rFonts w:ascii="Consolas" w:eastAsia="Calibri" w:hAnsi="Consolas"/>
      <w:sz w:val="21"/>
      <w:szCs w:val="21"/>
      <w:lang w:eastAsia="en-US"/>
    </w:rPr>
  </w:style>
  <w:style w:type="character" w:customStyle="1" w:styleId="ab">
    <w:name w:val="Нижний колонтитул Знак"/>
    <w:basedOn w:val="a0"/>
    <w:link w:val="aa"/>
    <w:uiPriority w:val="99"/>
    <w:rsid w:val="00011900"/>
    <w:rPr>
      <w:sz w:val="24"/>
      <w:szCs w:val="24"/>
    </w:rPr>
  </w:style>
  <w:style w:type="character" w:customStyle="1" w:styleId="a6">
    <w:name w:val="Верхний колонтитул Знак"/>
    <w:basedOn w:val="a0"/>
    <w:link w:val="a5"/>
    <w:rsid w:val="00BE5310"/>
    <w:rPr>
      <w:sz w:val="24"/>
      <w:szCs w:val="24"/>
    </w:rPr>
  </w:style>
  <w:style w:type="character" w:customStyle="1" w:styleId="a4">
    <w:name w:val="Основной текст с отступом Знак"/>
    <w:basedOn w:val="a0"/>
    <w:link w:val="a3"/>
    <w:rsid w:val="002F5086"/>
    <w:rPr>
      <w:sz w:val="24"/>
      <w:szCs w:val="24"/>
    </w:rPr>
  </w:style>
  <w:style w:type="paragraph" w:customStyle="1" w:styleId="21">
    <w:name w:val="Основной текст с отступом 21"/>
    <w:basedOn w:val="a"/>
    <w:rsid w:val="00211B4C"/>
    <w:pPr>
      <w:widowControl w:val="0"/>
      <w:overflowPunct w:val="0"/>
      <w:adjustRightInd w:val="0"/>
      <w:ind w:firstLine="540"/>
      <w:jc w:val="both"/>
    </w:pPr>
    <w:rPr>
      <w:szCs w:val="20"/>
    </w:rPr>
  </w:style>
  <w:style w:type="paragraph" w:customStyle="1" w:styleId="af4">
    <w:name w:val="ГОСТ_Таблица_Голова"/>
    <w:aliases w:val="ТБЛ_Г"/>
    <w:uiPriority w:val="99"/>
    <w:rsid w:val="00211B4C"/>
    <w:pPr>
      <w:keepNext/>
      <w:spacing w:before="40" w:after="40"/>
      <w:ind w:left="57" w:right="57"/>
      <w:jc w:val="center"/>
    </w:pPr>
    <w:rPr>
      <w:rFonts w:ascii="Arial" w:hAnsi="Arial" w:cs="Arial"/>
      <w:sz w:val="18"/>
      <w:lang w:eastAsia="en-US"/>
    </w:rPr>
  </w:style>
  <w:style w:type="paragraph" w:styleId="af5">
    <w:name w:val="Balloon Text"/>
    <w:basedOn w:val="a"/>
    <w:link w:val="af6"/>
    <w:rsid w:val="00211B4C"/>
    <w:rPr>
      <w:rFonts w:ascii="Tahoma" w:hAnsi="Tahoma" w:cs="Tahoma"/>
      <w:sz w:val="16"/>
      <w:szCs w:val="16"/>
    </w:rPr>
  </w:style>
  <w:style w:type="character" w:customStyle="1" w:styleId="af6">
    <w:name w:val="Текст выноски Знак"/>
    <w:basedOn w:val="a0"/>
    <w:link w:val="af5"/>
    <w:rsid w:val="00211B4C"/>
    <w:rPr>
      <w:rFonts w:ascii="Tahoma" w:hAnsi="Tahoma" w:cs="Tahoma"/>
      <w:sz w:val="16"/>
      <w:szCs w:val="16"/>
    </w:rPr>
  </w:style>
  <w:style w:type="character" w:styleId="af7">
    <w:name w:val="Placeholder Text"/>
    <w:basedOn w:val="a0"/>
    <w:uiPriority w:val="99"/>
    <w:semiHidden/>
    <w:rsid w:val="00FD74EA"/>
    <w:rPr>
      <w:color w:val="808080"/>
    </w:rPr>
  </w:style>
  <w:style w:type="table" w:styleId="af8">
    <w:name w:val="Table Grid"/>
    <w:basedOn w:val="a1"/>
    <w:uiPriority w:val="59"/>
    <w:rsid w:val="004A2A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8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t.ru/"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9F35C-EF4D-48CA-927C-FFAD5559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3820</Words>
  <Characters>21780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Murka3</vt:lpstr>
    </vt:vector>
  </TitlesOfParts>
  <Company>Vniipo</Company>
  <LinksUpToDate>false</LinksUpToDate>
  <CharactersWithSpaces>25549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Murka3</dc:title>
  <dc:creator>M&amp;M</dc:creator>
  <cp:lastModifiedBy>1</cp:lastModifiedBy>
  <cp:revision>2</cp:revision>
  <cp:lastPrinted>2008-12-29T10:24:00Z</cp:lastPrinted>
  <dcterms:created xsi:type="dcterms:W3CDTF">2018-07-17T06:08:00Z</dcterms:created>
  <dcterms:modified xsi:type="dcterms:W3CDTF">2018-07-17T06:08:00Z</dcterms:modified>
</cp:coreProperties>
</file>